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D89C2B" w14:textId="2739FD56" w:rsidR="00074735" w:rsidRPr="00E3643A" w:rsidRDefault="008A11D1" w:rsidP="00464CE6">
      <w:pPr>
        <w:pStyle w:val="NoSpacing"/>
        <w:jc w:val="right"/>
        <w:rPr>
          <w:rFonts w:asciiTheme="minorBidi" w:hAnsiTheme="minorBidi" w:cstheme="minorBidi"/>
          <w:b/>
          <w:bCs/>
          <w:i/>
          <w:iCs/>
          <w:sz w:val="32"/>
          <w:szCs w:val="32"/>
        </w:rPr>
      </w:pPr>
      <w:r w:rsidRPr="00E3643A">
        <w:rPr>
          <w:rFonts w:asciiTheme="minorBidi" w:eastAsia="Arial" w:hAnsiTheme="minorBidi" w:cstheme="minorBidi"/>
          <w:b/>
          <w:bCs/>
          <w:i/>
          <w:iCs/>
          <w:noProof/>
          <w:sz w:val="32"/>
          <w:szCs w:val="32"/>
        </w:rPr>
        <w:drawing>
          <wp:inline distT="0" distB="0" distL="0" distR="0" wp14:anchorId="74DC7C02" wp14:editId="498E56D5">
            <wp:extent cx="1272540" cy="51625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9067" t="16479" r="9670" b="18300"/>
                    <a:stretch/>
                  </pic:blipFill>
                  <pic:spPr bwMode="auto">
                    <a:xfrm>
                      <a:off x="0" y="0"/>
                      <a:ext cx="1272540" cy="516255"/>
                    </a:xfrm>
                    <a:prstGeom prst="rect">
                      <a:avLst/>
                    </a:prstGeom>
                    <a:noFill/>
                    <a:ln>
                      <a:noFill/>
                    </a:ln>
                    <a:extLst>
                      <a:ext uri="{53640926-AAD7-44D8-BBD7-CCE9431645EC}">
                        <a14:shadowObscured xmlns:a14="http://schemas.microsoft.com/office/drawing/2010/main"/>
                      </a:ext>
                    </a:extLst>
                  </pic:spPr>
                </pic:pic>
              </a:graphicData>
            </a:graphic>
          </wp:inline>
        </w:drawing>
      </w:r>
    </w:p>
    <w:p w14:paraId="19FB3620" w14:textId="77777777" w:rsidR="004C4687" w:rsidRPr="004F524B" w:rsidRDefault="004C4687" w:rsidP="004C4687">
      <w:pPr>
        <w:pStyle w:val="NoSpacing"/>
        <w:rPr>
          <w:rFonts w:ascii="Cordia New" w:hAnsi="Cordia New" w:cs="Cordia New"/>
          <w:b/>
          <w:bCs/>
          <w:i/>
          <w:iCs/>
          <w:color w:val="000000" w:themeColor="text1"/>
          <w:sz w:val="32"/>
          <w:szCs w:val="32"/>
          <w:cs/>
        </w:rPr>
      </w:pPr>
      <w:r w:rsidRPr="004F524B">
        <w:rPr>
          <w:rFonts w:ascii="Cordia New" w:hAnsi="Cordia New" w:cs="Cordia New" w:hint="cs"/>
          <w:b/>
          <w:bCs/>
          <w:i/>
          <w:iCs/>
          <w:color w:val="000000" w:themeColor="text1"/>
          <w:sz w:val="32"/>
          <w:szCs w:val="32"/>
        </w:rPr>
        <w:t>Press Release</w:t>
      </w:r>
    </w:p>
    <w:p w14:paraId="55581D06" w14:textId="77777777" w:rsidR="004C4687" w:rsidRPr="004F524B" w:rsidRDefault="004C4687" w:rsidP="004C4687">
      <w:pPr>
        <w:tabs>
          <w:tab w:val="left" w:pos="7810"/>
        </w:tabs>
        <w:rPr>
          <w:rFonts w:ascii="Cordia New" w:hAnsi="Cordia New" w:cs="Cordia New"/>
          <w:color w:val="000000" w:themeColor="text1"/>
          <w:sz w:val="32"/>
          <w:szCs w:val="32"/>
        </w:rPr>
      </w:pPr>
    </w:p>
    <w:p w14:paraId="76B89DC3" w14:textId="77777777" w:rsidR="00464CE6" w:rsidRDefault="004C4687" w:rsidP="004C4687">
      <w:pPr>
        <w:pStyle w:val="NoSpacing"/>
        <w:jc w:val="center"/>
        <w:rPr>
          <w:rFonts w:ascii="Cordia New" w:hAnsi="Cordia New" w:cs="Cordia New"/>
          <w:b/>
          <w:bCs/>
          <w:color w:val="000000" w:themeColor="text1"/>
          <w:sz w:val="36"/>
          <w:szCs w:val="36"/>
        </w:rPr>
      </w:pPr>
      <w:r w:rsidRPr="004F524B">
        <w:rPr>
          <w:rFonts w:ascii="Cordia New" w:hAnsi="Cordia New" w:cs="Cordia New" w:hint="cs"/>
          <w:b/>
          <w:bCs/>
          <w:color w:val="000000" w:themeColor="text1"/>
          <w:sz w:val="36"/>
          <w:szCs w:val="36"/>
        </w:rPr>
        <w:t xml:space="preserve">SCG Wins 8 Awards at “Thailand Corporate Excellence Awards 2019”, </w:t>
      </w:r>
    </w:p>
    <w:p w14:paraId="305E603F" w14:textId="238933A8" w:rsidR="004C4687" w:rsidRPr="004F524B" w:rsidRDefault="004C4687" w:rsidP="004C4687">
      <w:pPr>
        <w:pStyle w:val="NoSpacing"/>
        <w:jc w:val="center"/>
        <w:rPr>
          <w:rFonts w:ascii="Cordia New" w:hAnsi="Cordia New" w:cs="Cordia New"/>
          <w:b/>
          <w:bCs/>
          <w:color w:val="000000" w:themeColor="text1"/>
          <w:sz w:val="36"/>
          <w:szCs w:val="36"/>
          <w:cs/>
        </w:rPr>
      </w:pPr>
      <w:r w:rsidRPr="004F524B">
        <w:rPr>
          <w:rFonts w:ascii="Cordia New" w:hAnsi="Cordia New" w:cs="Cordia New" w:hint="cs"/>
          <w:b/>
          <w:bCs/>
          <w:color w:val="000000" w:themeColor="text1"/>
          <w:sz w:val="36"/>
          <w:szCs w:val="36"/>
        </w:rPr>
        <w:t>Reflecting Continuous Commitment to Innovation Development to Promote Regional Sustainable Growth</w:t>
      </w:r>
    </w:p>
    <w:p w14:paraId="2F9F2E66" w14:textId="77777777" w:rsidR="004C4687" w:rsidRPr="004F524B" w:rsidRDefault="004C4687" w:rsidP="004C4687">
      <w:pPr>
        <w:pStyle w:val="NoSpacing"/>
        <w:ind w:firstLine="720"/>
        <w:rPr>
          <w:rFonts w:ascii="Cordia New" w:hAnsi="Cordia New" w:cs="Cordia New"/>
          <w:b/>
          <w:bCs/>
          <w:color w:val="000000" w:themeColor="text1"/>
          <w:sz w:val="32"/>
          <w:szCs w:val="32"/>
        </w:rPr>
      </w:pPr>
    </w:p>
    <w:p w14:paraId="08C3CCE9" w14:textId="78C47C45" w:rsidR="004C4687" w:rsidRPr="004F524B" w:rsidRDefault="004C4687" w:rsidP="00464CE6">
      <w:pPr>
        <w:pStyle w:val="NoSpacing"/>
        <w:ind w:firstLine="720"/>
        <w:jc w:val="thaiDistribute"/>
        <w:rPr>
          <w:rFonts w:ascii="Cordia New" w:hAnsi="Cordia New" w:cs="Cordia New"/>
          <w:b/>
          <w:bCs/>
          <w:color w:val="000000" w:themeColor="text1"/>
          <w:sz w:val="32"/>
          <w:szCs w:val="32"/>
        </w:rPr>
      </w:pPr>
      <w:r w:rsidRPr="004F524B">
        <w:rPr>
          <w:rFonts w:ascii="Cordia New" w:hAnsi="Cordia New" w:cs="Cordia New" w:hint="cs"/>
          <w:b/>
          <w:bCs/>
          <w:color w:val="000000" w:themeColor="text1"/>
          <w:sz w:val="32"/>
          <w:szCs w:val="32"/>
        </w:rPr>
        <w:t>SCG earned 3 royally-bestowed excellence awards and 5 distinguished awards from "Thailand Corporate Excellence Award 2019," organized by the Thailand Management Association (TMA) and Sasin Graduate Institute of Business Administration of Chulalongkorn University. The awards recognized SCG for its outstanding sustained commitment to developing innovation and services through open collaboration and incorporation of digital technology and the circular economy. The recognition also signifies SCG's business management improvement in all aspects to meet the needs of customers as well as building sustainability to society, stakeholders, and environment throughout the region.</w:t>
      </w:r>
      <w:r w:rsidR="002A37D7">
        <w:rPr>
          <w:rFonts w:ascii="Cordia New" w:hAnsi="Cordia New" w:cs="Cordia New"/>
          <w:b/>
          <w:bCs/>
          <w:color w:val="000000" w:themeColor="text1"/>
          <w:sz w:val="32"/>
          <w:szCs w:val="32"/>
        </w:rPr>
        <w:t xml:space="preserve"> </w:t>
      </w:r>
      <w:r w:rsidR="002A37D7" w:rsidRPr="002A37D7">
        <w:rPr>
          <w:rFonts w:ascii="Cordia New" w:hAnsi="Cordia New" w:cs="Cordia New"/>
          <w:b/>
          <w:bCs/>
          <w:color w:val="000000" w:themeColor="text1"/>
          <w:sz w:val="32"/>
          <w:szCs w:val="32"/>
        </w:rPr>
        <w:t>The award presentation ceremony was honored by the attendance of Prime Minister General Prayu</w:t>
      </w:r>
      <w:bookmarkStart w:id="0" w:name="_GoBack"/>
      <w:bookmarkEnd w:id="0"/>
      <w:r w:rsidR="002A37D7" w:rsidRPr="002A37D7">
        <w:rPr>
          <w:rFonts w:ascii="Cordia New" w:hAnsi="Cordia New" w:cs="Cordia New"/>
          <w:b/>
          <w:bCs/>
          <w:color w:val="000000" w:themeColor="text1"/>
          <w:sz w:val="32"/>
          <w:szCs w:val="32"/>
        </w:rPr>
        <w:t>t Chan-o-cha.</w:t>
      </w:r>
    </w:p>
    <w:p w14:paraId="5A98AF8E" w14:textId="77777777" w:rsidR="004C4687" w:rsidRPr="004F524B" w:rsidRDefault="004C4687" w:rsidP="00464CE6">
      <w:pPr>
        <w:ind w:firstLine="720"/>
        <w:jc w:val="thaiDistribute"/>
        <w:rPr>
          <w:rFonts w:ascii="Cordia New" w:hAnsi="Cordia New" w:cs="Cordia New"/>
          <w:color w:val="000000" w:themeColor="text1"/>
          <w:sz w:val="32"/>
          <w:szCs w:val="32"/>
        </w:rPr>
      </w:pPr>
      <w:r w:rsidRPr="004F524B">
        <w:rPr>
          <w:rStyle w:val="Strong"/>
          <w:rFonts w:ascii="Cordia New" w:hAnsi="Cordia New" w:cs="Cordia New" w:hint="cs"/>
          <w:color w:val="000000" w:themeColor="text1"/>
          <w:sz w:val="32"/>
          <w:szCs w:val="32"/>
        </w:rPr>
        <w:t>Mr. Roongrote Rangsiyopash, President and CEO of SCG</w:t>
      </w:r>
      <w:r w:rsidRPr="004F524B">
        <w:rPr>
          <w:rFonts w:ascii="Cordia New" w:hAnsi="Cordia New" w:cs="Cordia New" w:hint="cs"/>
          <w:color w:val="000000" w:themeColor="text1"/>
          <w:sz w:val="32"/>
          <w:szCs w:val="32"/>
        </w:rPr>
        <w:t xml:space="preserve">, "These 3 royally-bestowed awards and 5 distinguished awards SCG won at Thailand Corporate Excellence Awards 2019 </w:t>
      </w:r>
      <w:r>
        <w:rPr>
          <w:rFonts w:ascii="Cordia New" w:hAnsi="Cordia New" w:cs="Cordia New"/>
          <w:color w:val="000000" w:themeColor="text1"/>
          <w:sz w:val="32"/>
          <w:szCs w:val="32"/>
        </w:rPr>
        <w:t>has brought</w:t>
      </w:r>
      <w:r w:rsidRPr="004F524B">
        <w:rPr>
          <w:rFonts w:ascii="Cordia New" w:hAnsi="Cordia New" w:cs="Cordia New" w:hint="cs"/>
          <w:color w:val="000000" w:themeColor="text1"/>
          <w:sz w:val="32"/>
          <w:szCs w:val="32"/>
        </w:rPr>
        <w:t xml:space="preserve"> great joy and pride. The award-winning is a manifestation of trust and belief of senior executives nationwide and qualified committee in SCG's commitment to bringing about new product and service innovations through open collaboration with many sectors both at home and aboard. Examples include partnerships with large-scale institutes like the Chinese Academy of Sciences (CAS) for knowledge transfer in technology and innovation of the future industry and collaborations with leading regional startups to seek new applications or opportunities and enhance competitive edge effectively and speedily through </w:t>
      </w:r>
      <w:r>
        <w:rPr>
          <w:rFonts w:ascii="Cordia New" w:hAnsi="Cordia New" w:cs="Cordia New"/>
          <w:color w:val="000000" w:themeColor="text1"/>
          <w:sz w:val="32"/>
          <w:szCs w:val="32"/>
        </w:rPr>
        <w:t xml:space="preserve">viable </w:t>
      </w:r>
      <w:r w:rsidRPr="004F524B">
        <w:rPr>
          <w:rFonts w:ascii="Cordia New" w:hAnsi="Cordia New" w:cs="Cordia New" w:hint="cs"/>
          <w:color w:val="000000" w:themeColor="text1"/>
          <w:sz w:val="32"/>
          <w:szCs w:val="32"/>
        </w:rPr>
        <w:t>technologies. These awards are a manifestation of SCG's strong determination as a regional leading innovation organization to developing new products and services as well as managing various aspects throughout the 106 years of the establishment to meet the needs of diverse customer groups and the constant changes in customer dynamics.</w:t>
      </w:r>
    </w:p>
    <w:p w14:paraId="2E93BB2B" w14:textId="77777777" w:rsidR="004C4687" w:rsidRPr="004F524B" w:rsidRDefault="004C4687" w:rsidP="004C4687">
      <w:pPr>
        <w:pStyle w:val="NoSpacing"/>
        <w:ind w:firstLine="720"/>
        <w:jc w:val="thaiDistribute"/>
        <w:rPr>
          <w:rFonts w:ascii="Cordia New" w:hAnsi="Cordia New" w:cs="Cordia New"/>
          <w:color w:val="000000" w:themeColor="text1"/>
          <w:sz w:val="32"/>
          <w:szCs w:val="32"/>
        </w:rPr>
      </w:pPr>
      <w:r w:rsidRPr="004F524B">
        <w:rPr>
          <w:rFonts w:ascii="Cordia New" w:hAnsi="Cordia New" w:cs="Cordia New" w:hint="cs"/>
          <w:color w:val="000000" w:themeColor="text1"/>
          <w:sz w:val="32"/>
          <w:szCs w:val="32"/>
        </w:rPr>
        <w:t xml:space="preserve">Besides, SCG has recently received awards at “SET Awards 2019” from Stock Exchange of Thailand in the category of “Sustainability Awards of Honor” and “Thailand Sustainability Investment.” The awards </w:t>
      </w:r>
      <w:r>
        <w:rPr>
          <w:rFonts w:ascii="Cordia New" w:hAnsi="Cordia New" w:cs="Cordia New"/>
          <w:color w:val="000000" w:themeColor="text1"/>
          <w:sz w:val="32"/>
          <w:szCs w:val="32"/>
        </w:rPr>
        <w:t>were</w:t>
      </w:r>
      <w:r w:rsidRPr="004F524B">
        <w:rPr>
          <w:rFonts w:ascii="Cordia New" w:hAnsi="Cordia New" w:cs="Cordia New" w:hint="cs"/>
          <w:color w:val="000000" w:themeColor="text1"/>
          <w:sz w:val="32"/>
          <w:szCs w:val="32"/>
        </w:rPr>
        <w:t xml:space="preserve"> presented to listed companies that demonstrate outstanding performance in sustainable development and exemplary model for other SET-listed companies. The achievement reflect</w:t>
      </w:r>
      <w:r>
        <w:rPr>
          <w:rFonts w:ascii="Cordia New" w:hAnsi="Cordia New" w:cs="Cordia New"/>
          <w:color w:val="000000" w:themeColor="text1"/>
          <w:sz w:val="32"/>
          <w:szCs w:val="32"/>
        </w:rPr>
        <w:t>s</w:t>
      </w:r>
      <w:r w:rsidRPr="004F524B">
        <w:rPr>
          <w:rFonts w:ascii="Cordia New" w:hAnsi="Cordia New" w:cs="Cordia New" w:hint="cs"/>
          <w:color w:val="000000" w:themeColor="text1"/>
          <w:sz w:val="32"/>
          <w:szCs w:val="32"/>
        </w:rPr>
        <w:t xml:space="preserve"> SCG’s continued commitment to building sustainability in areas where </w:t>
      </w:r>
      <w:r w:rsidRPr="004F524B">
        <w:rPr>
          <w:rFonts w:ascii="Cordia New" w:hAnsi="Cordia New" w:cs="Cordia New" w:hint="cs"/>
          <w:color w:val="000000" w:themeColor="text1"/>
          <w:sz w:val="32"/>
          <w:szCs w:val="32"/>
        </w:rPr>
        <w:lastRenderedPageBreak/>
        <w:t>SCG operates with its core business concept of circular economy to forge collaborations with many sectors to increase resource efficiency throughout the production cycle, consumption and recycling.</w:t>
      </w:r>
    </w:p>
    <w:p w14:paraId="74803FA1" w14:textId="77777777" w:rsidR="004C4687" w:rsidRPr="004F524B" w:rsidRDefault="004C4687" w:rsidP="004C4687">
      <w:pPr>
        <w:pStyle w:val="NoSpacing"/>
        <w:ind w:firstLine="720"/>
        <w:jc w:val="thaiDistribute"/>
        <w:rPr>
          <w:rFonts w:ascii="Cordia New" w:hAnsi="Cordia New" w:cs="Cordia New"/>
          <w:color w:val="000000" w:themeColor="text1"/>
          <w:sz w:val="32"/>
          <w:szCs w:val="32"/>
          <w:cs/>
        </w:rPr>
      </w:pPr>
      <w:r w:rsidRPr="004F524B">
        <w:rPr>
          <w:rFonts w:ascii="Cordia New" w:hAnsi="Cordia New" w:cs="Cordia New" w:hint="cs"/>
          <w:color w:val="000000" w:themeColor="text1"/>
          <w:sz w:val="32"/>
          <w:szCs w:val="32"/>
        </w:rPr>
        <w:t>However, the achievement cannot be made possible without the great support of all SCG employees. SCG promises to strive for more collaboration with various sectors to enhance performance that better meet customer demand and create sustainability to society, all stakeholders, and environment, which will be a foundation for long-term and thriving business.”</w:t>
      </w:r>
    </w:p>
    <w:p w14:paraId="1EB01C0E" w14:textId="0530AA1F" w:rsidR="004C4687" w:rsidRPr="004F524B" w:rsidRDefault="004C4687" w:rsidP="00464CE6">
      <w:pPr>
        <w:ind w:firstLine="720"/>
        <w:jc w:val="thaiDistribute"/>
        <w:rPr>
          <w:rFonts w:ascii="Cordia New" w:hAnsi="Cordia New" w:cs="Cordia New"/>
          <w:color w:val="000000" w:themeColor="text1"/>
          <w:sz w:val="32"/>
          <w:szCs w:val="32"/>
        </w:rPr>
      </w:pPr>
      <w:r>
        <w:rPr>
          <w:rFonts w:ascii="Cordia New" w:hAnsi="Cordia New" w:cs="Cordia New"/>
          <w:color w:val="000000" w:themeColor="text1"/>
          <w:sz w:val="32"/>
          <w:szCs w:val="32"/>
        </w:rPr>
        <w:t>“</w:t>
      </w:r>
      <w:r w:rsidRPr="004F524B">
        <w:rPr>
          <w:rFonts w:ascii="Cordia New" w:hAnsi="Cordia New" w:cs="Cordia New" w:hint="cs"/>
          <w:color w:val="000000" w:themeColor="text1"/>
          <w:sz w:val="32"/>
          <w:szCs w:val="32"/>
        </w:rPr>
        <w:t>Thailand Corporate Excellence Awards” has been organized for 17 consecutive years by the Thailand Management Association in collaboration with Sasin Graduate Institute of Business Administration of Chulalongkorn University (Sasin) to increase potentiality and enhance the competitiveness of organizations at both corporate and national level. This year, SCG earned 8 awards in total, which are  </w:t>
      </w:r>
      <w:r w:rsidRPr="004F524B">
        <w:rPr>
          <w:rStyle w:val="Strong"/>
          <w:rFonts w:ascii="Cordia New" w:hAnsi="Cordia New" w:cs="Cordia New" w:hint="cs"/>
          <w:color w:val="000000" w:themeColor="text1"/>
          <w:sz w:val="32"/>
          <w:szCs w:val="32"/>
        </w:rPr>
        <w:t xml:space="preserve">3 HRH Princess Maha Chakri Sirindhorn </w:t>
      </w:r>
      <w:r>
        <w:rPr>
          <w:rStyle w:val="Strong"/>
          <w:rFonts w:ascii="Cordia New" w:hAnsi="Cordia New" w:cs="Cordia New"/>
          <w:color w:val="000000" w:themeColor="text1"/>
          <w:sz w:val="32"/>
          <w:szCs w:val="32"/>
        </w:rPr>
        <w:t>Awards</w:t>
      </w:r>
      <w:r w:rsidRPr="004F524B">
        <w:rPr>
          <w:rFonts w:ascii="Cordia New" w:hAnsi="Cordia New" w:cs="Cordia New" w:hint="cs"/>
          <w:color w:val="000000" w:themeColor="text1"/>
          <w:sz w:val="32"/>
          <w:szCs w:val="32"/>
        </w:rPr>
        <w:t> offered to companies that made the highest voting score from the top executives in following functional excellences: </w:t>
      </w:r>
      <w:r w:rsidRPr="004F524B">
        <w:rPr>
          <w:rStyle w:val="Strong"/>
          <w:rFonts w:ascii="Cordia New" w:hAnsi="Cordia New" w:cs="Cordia New" w:hint="cs"/>
          <w:color w:val="000000" w:themeColor="text1"/>
          <w:sz w:val="32"/>
          <w:szCs w:val="32"/>
        </w:rPr>
        <w:t>Innovation Excellence</w:t>
      </w:r>
      <w:r w:rsidRPr="004F524B">
        <w:rPr>
          <w:rFonts w:ascii="Cordia New" w:hAnsi="Cordia New" w:cs="Cordia New" w:hint="cs"/>
          <w:color w:val="000000" w:themeColor="text1"/>
          <w:sz w:val="32"/>
          <w:szCs w:val="32"/>
        </w:rPr>
        <w:t> (for 13 consecutive years), </w:t>
      </w:r>
      <w:r w:rsidRPr="004F524B">
        <w:rPr>
          <w:rStyle w:val="Strong"/>
          <w:rFonts w:ascii="Cordia New" w:hAnsi="Cordia New" w:cs="Cordia New" w:hint="cs"/>
          <w:color w:val="000000" w:themeColor="text1"/>
          <w:sz w:val="32"/>
          <w:szCs w:val="32"/>
        </w:rPr>
        <w:t>Human Resource Management Excellence</w:t>
      </w:r>
      <w:r w:rsidRPr="004F524B">
        <w:rPr>
          <w:rFonts w:ascii="Cordia New" w:hAnsi="Cordia New" w:cs="Cordia New" w:hint="cs"/>
          <w:color w:val="000000" w:themeColor="text1"/>
          <w:sz w:val="32"/>
          <w:szCs w:val="32"/>
        </w:rPr>
        <w:t> (for 17 consecutive years), and </w:t>
      </w:r>
      <w:r w:rsidRPr="004F524B">
        <w:rPr>
          <w:rStyle w:val="Strong"/>
          <w:rFonts w:ascii="Cordia New" w:hAnsi="Cordia New" w:cs="Cordia New" w:hint="cs"/>
          <w:color w:val="000000" w:themeColor="text1"/>
          <w:sz w:val="32"/>
          <w:szCs w:val="32"/>
        </w:rPr>
        <w:t>Sustainable Development Excellence</w:t>
      </w:r>
      <w:r w:rsidRPr="004F524B">
        <w:rPr>
          <w:rFonts w:ascii="Cordia New" w:hAnsi="Cordia New" w:cs="Cordia New" w:hint="cs"/>
          <w:color w:val="000000" w:themeColor="text1"/>
          <w:sz w:val="32"/>
          <w:szCs w:val="32"/>
        </w:rPr>
        <w:t> (</w:t>
      </w:r>
      <w:r w:rsidR="003C7E2D" w:rsidRPr="003C7E2D">
        <w:rPr>
          <w:rFonts w:ascii="Cordia New" w:hAnsi="Cordia New" w:cs="Cordia New"/>
          <w:color w:val="000000" w:themeColor="text1"/>
          <w:sz w:val="32"/>
          <w:szCs w:val="32"/>
        </w:rPr>
        <w:t>for the 10</w:t>
      </w:r>
      <w:r w:rsidR="003C7E2D" w:rsidRPr="003C7E2D">
        <w:rPr>
          <w:rFonts w:ascii="Cordia New" w:hAnsi="Cordia New" w:cs="Cordia New"/>
          <w:color w:val="000000" w:themeColor="text1"/>
          <w:sz w:val="32"/>
          <w:szCs w:val="32"/>
          <w:vertAlign w:val="superscript"/>
        </w:rPr>
        <w:t>th</w:t>
      </w:r>
      <w:r w:rsidR="003C7E2D">
        <w:rPr>
          <w:rFonts w:ascii="Cordia New" w:hAnsi="Cordia New" w:cs="Cordia New"/>
          <w:color w:val="000000" w:themeColor="text1"/>
          <w:sz w:val="32"/>
          <w:szCs w:val="32"/>
        </w:rPr>
        <w:t xml:space="preserve"> </w:t>
      </w:r>
      <w:r w:rsidR="003C7E2D" w:rsidRPr="003C7E2D">
        <w:rPr>
          <w:rFonts w:ascii="Cordia New" w:hAnsi="Cordia New" w:cs="Cordia New"/>
          <w:color w:val="000000" w:themeColor="text1"/>
          <w:sz w:val="32"/>
          <w:szCs w:val="32"/>
        </w:rPr>
        <w:t xml:space="preserve"> time</w:t>
      </w:r>
      <w:r w:rsidRPr="004F524B">
        <w:rPr>
          <w:rFonts w:ascii="Cordia New" w:hAnsi="Cordia New" w:cs="Cordia New" w:hint="cs"/>
          <w:color w:val="000000" w:themeColor="text1"/>
          <w:sz w:val="32"/>
          <w:szCs w:val="32"/>
        </w:rPr>
        <w:t>), and </w:t>
      </w:r>
      <w:r w:rsidRPr="004F524B">
        <w:rPr>
          <w:rStyle w:val="Strong"/>
          <w:rFonts w:ascii="Cordia New" w:hAnsi="Cordia New" w:cs="Cordia New" w:hint="cs"/>
          <w:color w:val="000000" w:themeColor="text1"/>
          <w:sz w:val="32"/>
          <w:szCs w:val="32"/>
        </w:rPr>
        <w:t>5 Distinguished Awards</w:t>
      </w:r>
      <w:r w:rsidRPr="004F524B">
        <w:rPr>
          <w:rFonts w:ascii="Cordia New" w:hAnsi="Cordia New" w:cs="Cordia New" w:hint="cs"/>
          <w:color w:val="000000" w:themeColor="text1"/>
          <w:sz w:val="32"/>
          <w:szCs w:val="32"/>
        </w:rPr>
        <w:t> presented to companies with 2</w:t>
      </w:r>
      <w:r w:rsidRPr="00B63835">
        <w:rPr>
          <w:rFonts w:ascii="Cordia New" w:hAnsi="Cordia New" w:cs="Cordia New" w:hint="cs"/>
          <w:color w:val="000000" w:themeColor="text1"/>
          <w:sz w:val="32"/>
          <w:szCs w:val="32"/>
          <w:vertAlign w:val="superscript"/>
        </w:rPr>
        <w:t>nd</w:t>
      </w:r>
      <w:r>
        <w:rPr>
          <w:rFonts w:ascii="Cordia New" w:hAnsi="Cordia New" w:cs="Cordia New"/>
          <w:color w:val="000000" w:themeColor="text1"/>
          <w:sz w:val="32"/>
          <w:szCs w:val="32"/>
        </w:rPr>
        <w:t xml:space="preserve"> </w:t>
      </w:r>
      <w:r w:rsidRPr="004F524B">
        <w:rPr>
          <w:rFonts w:ascii="Cordia New" w:hAnsi="Cordia New" w:cs="Cordia New" w:hint="cs"/>
          <w:color w:val="000000" w:themeColor="text1"/>
          <w:sz w:val="32"/>
          <w:szCs w:val="32"/>
        </w:rPr>
        <w:t>– 5</w:t>
      </w:r>
      <w:r w:rsidRPr="00B63835">
        <w:rPr>
          <w:rFonts w:ascii="Cordia New" w:hAnsi="Cordia New" w:cs="Cordia New" w:hint="cs"/>
          <w:color w:val="000000" w:themeColor="text1"/>
          <w:sz w:val="32"/>
          <w:szCs w:val="32"/>
          <w:vertAlign w:val="superscript"/>
        </w:rPr>
        <w:t>th</w:t>
      </w:r>
      <w:r>
        <w:rPr>
          <w:rFonts w:ascii="Cordia New" w:hAnsi="Cordia New" w:cs="Cordia New"/>
          <w:color w:val="000000" w:themeColor="text1"/>
          <w:sz w:val="32"/>
          <w:szCs w:val="32"/>
        </w:rPr>
        <w:t xml:space="preserve"> </w:t>
      </w:r>
      <w:r w:rsidRPr="004F524B">
        <w:rPr>
          <w:rFonts w:ascii="Cordia New" w:hAnsi="Cordia New" w:cs="Cordia New" w:hint="cs"/>
          <w:color w:val="000000" w:themeColor="text1"/>
          <w:sz w:val="32"/>
          <w:szCs w:val="32"/>
        </w:rPr>
        <w:t>highest voting scores in following functional excellences: </w:t>
      </w:r>
      <w:r w:rsidRPr="004F524B">
        <w:rPr>
          <w:rStyle w:val="Strong"/>
          <w:rFonts w:ascii="Cordia New" w:hAnsi="Cordia New" w:cs="Cordia New" w:hint="cs"/>
          <w:color w:val="000000" w:themeColor="text1"/>
          <w:sz w:val="32"/>
          <w:szCs w:val="32"/>
        </w:rPr>
        <w:t>Financial Management Excellence</w:t>
      </w:r>
      <w:r w:rsidR="00464CE6">
        <w:rPr>
          <w:rFonts w:ascii="Cordia New" w:hAnsi="Cordia New" w:cs="Cordia New"/>
          <w:color w:val="000000" w:themeColor="text1"/>
          <w:sz w:val="32"/>
          <w:szCs w:val="32"/>
        </w:rPr>
        <w:t xml:space="preserve"> </w:t>
      </w:r>
      <w:r w:rsidR="00464CE6" w:rsidRPr="00464CE6">
        <w:rPr>
          <w:rStyle w:val="Strong"/>
          <w:rFonts w:ascii="Cordia New" w:hAnsi="Cordia New" w:cs="Cordia New" w:hint="cs"/>
          <w:b w:val="0"/>
          <w:bCs w:val="0"/>
          <w:color w:val="000000" w:themeColor="text1"/>
          <w:sz w:val="32"/>
          <w:szCs w:val="32"/>
        </w:rPr>
        <w:t>(SCG)</w:t>
      </w:r>
      <w:r w:rsidRPr="00464CE6">
        <w:rPr>
          <w:rFonts w:ascii="Cordia New" w:hAnsi="Cordia New" w:cs="Cordia New" w:hint="cs"/>
          <w:b/>
          <w:bCs/>
          <w:color w:val="000000" w:themeColor="text1"/>
          <w:sz w:val="32"/>
          <w:szCs w:val="32"/>
        </w:rPr>
        <w:t>,</w:t>
      </w:r>
      <w:r w:rsidRPr="004F524B">
        <w:rPr>
          <w:rFonts w:ascii="Cordia New" w:hAnsi="Cordia New" w:cs="Cordia New" w:hint="cs"/>
          <w:color w:val="000000" w:themeColor="text1"/>
          <w:sz w:val="32"/>
          <w:szCs w:val="32"/>
        </w:rPr>
        <w:t> </w:t>
      </w:r>
      <w:r w:rsidRPr="004F524B">
        <w:rPr>
          <w:rStyle w:val="Strong"/>
          <w:rFonts w:ascii="Cordia New" w:hAnsi="Cordia New" w:cs="Cordia New" w:hint="cs"/>
          <w:color w:val="000000" w:themeColor="text1"/>
          <w:sz w:val="32"/>
          <w:szCs w:val="32"/>
        </w:rPr>
        <w:t>Leadership Excellence</w:t>
      </w:r>
      <w:r w:rsidR="00464CE6">
        <w:rPr>
          <w:rStyle w:val="Strong"/>
          <w:rFonts w:ascii="Cordia New" w:hAnsi="Cordia New" w:cs="Cordia New"/>
          <w:color w:val="000000" w:themeColor="text1"/>
          <w:sz w:val="32"/>
          <w:szCs w:val="32"/>
        </w:rPr>
        <w:t xml:space="preserve"> </w:t>
      </w:r>
      <w:r w:rsidRPr="00464CE6">
        <w:rPr>
          <w:rStyle w:val="Strong"/>
          <w:rFonts w:ascii="Cordia New" w:hAnsi="Cordia New" w:cs="Cordia New" w:hint="cs"/>
          <w:b w:val="0"/>
          <w:bCs w:val="0"/>
          <w:color w:val="000000" w:themeColor="text1"/>
          <w:sz w:val="32"/>
          <w:szCs w:val="32"/>
        </w:rPr>
        <w:t>(SCG)</w:t>
      </w:r>
      <w:r w:rsidRPr="00464CE6">
        <w:rPr>
          <w:rFonts w:ascii="Cordia New" w:hAnsi="Cordia New" w:cs="Cordia New" w:hint="cs"/>
          <w:b/>
          <w:bCs/>
          <w:color w:val="000000" w:themeColor="text1"/>
          <w:sz w:val="32"/>
          <w:szCs w:val="32"/>
        </w:rPr>
        <w:t>,</w:t>
      </w:r>
      <w:r w:rsidRPr="004F524B">
        <w:rPr>
          <w:rFonts w:ascii="Cordia New" w:hAnsi="Cordia New" w:cs="Cordia New" w:hint="cs"/>
          <w:color w:val="000000" w:themeColor="text1"/>
          <w:sz w:val="32"/>
          <w:szCs w:val="32"/>
        </w:rPr>
        <w:t> </w:t>
      </w:r>
      <w:r w:rsidRPr="004F524B">
        <w:rPr>
          <w:rStyle w:val="Strong"/>
          <w:rFonts w:ascii="Cordia New" w:hAnsi="Cordia New" w:cs="Cordia New" w:hint="cs"/>
          <w:color w:val="000000" w:themeColor="text1"/>
          <w:sz w:val="32"/>
          <w:szCs w:val="32"/>
        </w:rPr>
        <w:t xml:space="preserve">Product/Service Excellence </w:t>
      </w:r>
      <w:r w:rsidRPr="00464CE6">
        <w:rPr>
          <w:rStyle w:val="Strong"/>
          <w:rFonts w:ascii="Cordia New" w:hAnsi="Cordia New" w:cs="Cordia New" w:hint="cs"/>
          <w:b w:val="0"/>
          <w:bCs w:val="0"/>
          <w:color w:val="000000" w:themeColor="text1"/>
          <w:sz w:val="32"/>
          <w:szCs w:val="32"/>
        </w:rPr>
        <w:t>(SCG)</w:t>
      </w:r>
      <w:r w:rsidRPr="00464CE6">
        <w:rPr>
          <w:rFonts w:ascii="Cordia New" w:hAnsi="Cordia New" w:cs="Cordia New" w:hint="cs"/>
          <w:b/>
          <w:bCs/>
          <w:color w:val="000000" w:themeColor="text1"/>
          <w:sz w:val="32"/>
          <w:szCs w:val="32"/>
        </w:rPr>
        <w:t>,</w:t>
      </w:r>
      <w:r w:rsidRPr="004F524B">
        <w:rPr>
          <w:rFonts w:ascii="Cordia New" w:hAnsi="Cordia New" w:cs="Cordia New" w:hint="cs"/>
          <w:color w:val="000000" w:themeColor="text1"/>
          <w:sz w:val="32"/>
          <w:szCs w:val="32"/>
        </w:rPr>
        <w:t> </w:t>
      </w:r>
      <w:r w:rsidRPr="004F524B">
        <w:rPr>
          <w:rStyle w:val="Strong"/>
          <w:rFonts w:ascii="Cordia New" w:hAnsi="Cordia New" w:cs="Cordia New" w:hint="cs"/>
          <w:color w:val="000000" w:themeColor="text1"/>
          <w:sz w:val="32"/>
          <w:szCs w:val="32"/>
        </w:rPr>
        <w:t>Innovation Excellence</w:t>
      </w:r>
      <w:r w:rsidRPr="004F524B">
        <w:rPr>
          <w:rFonts w:ascii="Cordia New" w:hAnsi="Cordia New" w:cs="Cordia New" w:hint="cs"/>
          <w:color w:val="000000" w:themeColor="text1"/>
          <w:sz w:val="32"/>
          <w:szCs w:val="32"/>
        </w:rPr>
        <w:t> (Chemicals Business</w:t>
      </w:r>
      <w:r w:rsidR="00464CE6" w:rsidRPr="004F524B">
        <w:rPr>
          <w:rFonts w:ascii="Cordia New" w:hAnsi="Cordia New" w:cs="Cordia New" w:hint="cs"/>
          <w:color w:val="000000" w:themeColor="text1"/>
          <w:sz w:val="32"/>
          <w:szCs w:val="32"/>
        </w:rPr>
        <w:t>, SCG</w:t>
      </w:r>
      <w:r w:rsidRPr="004F524B">
        <w:rPr>
          <w:rFonts w:ascii="Cordia New" w:hAnsi="Cordia New" w:cs="Cordia New" w:hint="cs"/>
          <w:color w:val="000000" w:themeColor="text1"/>
          <w:sz w:val="32"/>
          <w:szCs w:val="32"/>
        </w:rPr>
        <w:t>) and </w:t>
      </w:r>
      <w:r w:rsidRPr="004F524B">
        <w:rPr>
          <w:rStyle w:val="Strong"/>
          <w:rFonts w:ascii="Cordia New" w:hAnsi="Cordia New" w:cs="Cordia New" w:hint="cs"/>
          <w:color w:val="000000" w:themeColor="text1"/>
          <w:sz w:val="32"/>
          <w:szCs w:val="32"/>
        </w:rPr>
        <w:t>Leadership</w:t>
      </w:r>
      <w:r w:rsidRPr="004F524B">
        <w:rPr>
          <w:rFonts w:ascii="Cordia New" w:hAnsi="Cordia New" w:cs="Cordia New" w:hint="cs"/>
          <w:color w:val="000000" w:themeColor="text1"/>
          <w:sz w:val="32"/>
          <w:szCs w:val="32"/>
        </w:rPr>
        <w:t> </w:t>
      </w:r>
      <w:r w:rsidRPr="004F524B">
        <w:rPr>
          <w:rStyle w:val="Strong"/>
          <w:rFonts w:ascii="Cordia New" w:hAnsi="Cordia New" w:cs="Cordia New" w:hint="cs"/>
          <w:color w:val="000000" w:themeColor="text1"/>
          <w:sz w:val="32"/>
          <w:szCs w:val="32"/>
        </w:rPr>
        <w:t>Excellence </w:t>
      </w:r>
      <w:r w:rsidRPr="004F524B">
        <w:rPr>
          <w:rFonts w:ascii="Cordia New" w:hAnsi="Cordia New" w:cs="Cordia New" w:hint="cs"/>
          <w:color w:val="000000" w:themeColor="text1"/>
          <w:sz w:val="32"/>
          <w:szCs w:val="32"/>
        </w:rPr>
        <w:t>(Chemicals Business, SCG).</w:t>
      </w:r>
    </w:p>
    <w:p w14:paraId="65310DD7" w14:textId="77777777" w:rsidR="004C4687" w:rsidRPr="00464CE6" w:rsidRDefault="004C4687" w:rsidP="00464CE6">
      <w:pPr>
        <w:pStyle w:val="NoSpacing"/>
        <w:jc w:val="thaiDistribute"/>
        <w:rPr>
          <w:rFonts w:ascii="Cordia New" w:hAnsi="Cordia New" w:cs="Cordia New"/>
          <w:b/>
          <w:bCs/>
          <w:i/>
          <w:iCs/>
          <w:color w:val="000000" w:themeColor="text1"/>
          <w:sz w:val="32"/>
          <w:szCs w:val="32"/>
          <w:u w:val="single"/>
        </w:rPr>
      </w:pPr>
      <w:r w:rsidRPr="004F524B">
        <w:rPr>
          <w:rFonts w:ascii="Cordia New" w:hAnsi="Cordia New" w:cs="Cordia New" w:hint="cs"/>
          <w:color w:val="000000" w:themeColor="text1"/>
          <w:sz w:val="32"/>
          <w:szCs w:val="32"/>
        </w:rPr>
        <w:tab/>
      </w:r>
      <w:r w:rsidRPr="00464CE6">
        <w:rPr>
          <w:rFonts w:ascii="Cordia New" w:hAnsi="Cordia New" w:cs="Cordia New" w:hint="cs"/>
          <w:b/>
          <w:bCs/>
          <w:color w:val="000000" w:themeColor="text1"/>
          <w:sz w:val="32"/>
          <w:szCs w:val="32"/>
        </w:rPr>
        <w:t xml:space="preserve">Check out other SCG’s news at </w:t>
      </w:r>
      <w:hyperlink r:id="rId9" w:history="1">
        <w:r w:rsidRPr="00464CE6">
          <w:rPr>
            <w:rFonts w:ascii="Cordia New" w:hAnsi="Cordia New" w:cs="Cordia New" w:hint="cs"/>
            <w:b/>
            <w:bCs/>
            <w:i/>
            <w:iCs/>
            <w:color w:val="000000" w:themeColor="text1"/>
            <w:sz w:val="32"/>
            <w:szCs w:val="32"/>
            <w:u w:val="single"/>
          </w:rPr>
          <w:t>http://scgnewschannel.com</w:t>
        </w:r>
      </w:hyperlink>
      <w:r w:rsidRPr="00464CE6">
        <w:rPr>
          <w:rFonts w:ascii="Cordia New" w:hAnsi="Cordia New" w:cs="Cordia New" w:hint="cs"/>
          <w:b/>
          <w:bCs/>
          <w:i/>
          <w:iCs/>
          <w:color w:val="000000" w:themeColor="text1"/>
          <w:sz w:val="32"/>
          <w:szCs w:val="32"/>
        </w:rPr>
        <w:t xml:space="preserve"> / Facebook: </w:t>
      </w:r>
      <w:hyperlink r:id="rId10" w:history="1">
        <w:r w:rsidRPr="00464CE6">
          <w:rPr>
            <w:rFonts w:ascii="Cordia New" w:hAnsi="Cordia New" w:cs="Cordia New" w:hint="cs"/>
            <w:b/>
            <w:bCs/>
            <w:i/>
            <w:iCs/>
            <w:color w:val="000000" w:themeColor="text1"/>
            <w:sz w:val="32"/>
            <w:szCs w:val="32"/>
            <w:u w:val="single"/>
          </w:rPr>
          <w:t>scgnewschannel</w:t>
        </w:r>
      </w:hyperlink>
      <w:r w:rsidRPr="00464CE6">
        <w:rPr>
          <w:rFonts w:ascii="Cordia New" w:hAnsi="Cordia New" w:cs="Cordia New" w:hint="cs"/>
          <w:b/>
          <w:bCs/>
          <w:i/>
          <w:iCs/>
          <w:color w:val="000000" w:themeColor="text1"/>
          <w:sz w:val="32"/>
          <w:szCs w:val="32"/>
        </w:rPr>
        <w:t xml:space="preserve"> / Twitter: </w:t>
      </w:r>
      <w:hyperlink r:id="rId11" w:history="1">
        <w:r w:rsidRPr="00464CE6">
          <w:rPr>
            <w:rFonts w:ascii="Cordia New" w:hAnsi="Cordia New" w:cs="Cordia New" w:hint="cs"/>
            <w:b/>
            <w:bCs/>
            <w:i/>
            <w:iCs/>
            <w:color w:val="000000" w:themeColor="text1"/>
            <w:sz w:val="32"/>
            <w:szCs w:val="32"/>
            <w:u w:val="single"/>
          </w:rPr>
          <w:t>@scgnewschannel</w:t>
        </w:r>
      </w:hyperlink>
      <w:r w:rsidRPr="00464CE6">
        <w:rPr>
          <w:rFonts w:ascii="Cordia New" w:hAnsi="Cordia New" w:cs="Cordia New" w:hint="cs"/>
          <w:b/>
          <w:bCs/>
          <w:i/>
          <w:iCs/>
          <w:color w:val="000000" w:themeColor="text1"/>
          <w:sz w:val="32"/>
          <w:szCs w:val="32"/>
        </w:rPr>
        <w:t xml:space="preserve"> or</w:t>
      </w:r>
      <w:r w:rsidRPr="00464CE6">
        <w:rPr>
          <w:rFonts w:ascii="Cordia New" w:hAnsi="Cordia New" w:cs="Cordia New" w:hint="cs"/>
          <w:b/>
          <w:bCs/>
          <w:i/>
          <w:iCs/>
          <w:color w:val="000000" w:themeColor="text1"/>
          <w:sz w:val="32"/>
          <w:szCs w:val="32"/>
          <w:cs/>
        </w:rPr>
        <w:t xml:space="preserve"> </w:t>
      </w:r>
      <w:r w:rsidRPr="00464CE6">
        <w:rPr>
          <w:rFonts w:ascii="Cordia New" w:hAnsi="Cordia New" w:cs="Cordia New" w:hint="cs"/>
          <w:b/>
          <w:bCs/>
          <w:i/>
          <w:iCs/>
          <w:color w:val="000000" w:themeColor="text1"/>
          <w:sz w:val="32"/>
          <w:szCs w:val="32"/>
        </w:rPr>
        <w:t xml:space="preserve">Line@: </w:t>
      </w:r>
      <w:hyperlink r:id="rId12" w:history="1">
        <w:r w:rsidRPr="00464CE6">
          <w:rPr>
            <w:rFonts w:ascii="Cordia New" w:hAnsi="Cordia New" w:cs="Cordia New" w:hint="cs"/>
            <w:b/>
            <w:bCs/>
            <w:i/>
            <w:iCs/>
            <w:color w:val="000000" w:themeColor="text1"/>
            <w:sz w:val="32"/>
            <w:szCs w:val="32"/>
            <w:u w:val="single"/>
          </w:rPr>
          <w:t>@scgnewschannel</w:t>
        </w:r>
      </w:hyperlink>
    </w:p>
    <w:p w14:paraId="25ECD942" w14:textId="77777777" w:rsidR="004C4687" w:rsidRPr="004F524B" w:rsidRDefault="004C4687" w:rsidP="004C4687">
      <w:pPr>
        <w:pStyle w:val="NoSpacing"/>
        <w:rPr>
          <w:rFonts w:ascii="Cordia New" w:hAnsi="Cordia New" w:cs="Cordia New"/>
          <w:color w:val="000000" w:themeColor="text1"/>
          <w:sz w:val="32"/>
          <w:szCs w:val="32"/>
          <w:cs/>
        </w:rPr>
      </w:pPr>
    </w:p>
    <w:p w14:paraId="0A577EE3" w14:textId="77777777" w:rsidR="004C4687" w:rsidRPr="004F524B" w:rsidRDefault="004C4687" w:rsidP="004C4687">
      <w:pPr>
        <w:pStyle w:val="NoSpacing"/>
        <w:jc w:val="center"/>
        <w:rPr>
          <w:rFonts w:ascii="Cordia New" w:hAnsi="Cordia New" w:cs="Cordia New"/>
          <w:color w:val="000000" w:themeColor="text1"/>
          <w:sz w:val="32"/>
          <w:szCs w:val="32"/>
        </w:rPr>
      </w:pPr>
      <w:r w:rsidRPr="004F524B">
        <w:rPr>
          <w:rFonts w:ascii="Cordia New" w:hAnsi="Cordia New" w:cs="Cordia New" w:hint="cs"/>
          <w:color w:val="000000" w:themeColor="text1"/>
          <w:sz w:val="32"/>
          <w:szCs w:val="32"/>
          <w:cs/>
        </w:rPr>
        <w:t>************************************************</w:t>
      </w:r>
    </w:p>
    <w:p w14:paraId="59AB8FFF" w14:textId="77777777" w:rsidR="004C4687" w:rsidRPr="004F524B" w:rsidRDefault="004C4687" w:rsidP="004C4687">
      <w:pPr>
        <w:pStyle w:val="NoSpacing"/>
        <w:ind w:firstLine="720"/>
        <w:rPr>
          <w:rFonts w:ascii="Cordia New" w:hAnsi="Cordia New" w:cs="Cordia New"/>
          <w:color w:val="000000" w:themeColor="text1"/>
          <w:sz w:val="32"/>
          <w:szCs w:val="32"/>
        </w:rPr>
      </w:pPr>
      <w:r w:rsidRPr="004F524B">
        <w:rPr>
          <w:rFonts w:ascii="Cordia New" w:hAnsi="Cordia New" w:cs="Cordia New" w:hint="cs"/>
          <w:color w:val="000000" w:themeColor="text1"/>
          <w:sz w:val="32"/>
          <w:szCs w:val="32"/>
        </w:rPr>
        <w:br/>
      </w:r>
    </w:p>
    <w:p w14:paraId="25C0190F" w14:textId="77777777" w:rsidR="004C4687" w:rsidRPr="004F524B" w:rsidRDefault="004C4687" w:rsidP="004C4687">
      <w:pPr>
        <w:tabs>
          <w:tab w:val="left" w:pos="7810"/>
        </w:tabs>
        <w:rPr>
          <w:rFonts w:ascii="Cordia New" w:hAnsi="Cordia New" w:cs="Cordia New"/>
          <w:color w:val="000000" w:themeColor="text1"/>
          <w:sz w:val="32"/>
          <w:szCs w:val="32"/>
        </w:rPr>
      </w:pPr>
    </w:p>
    <w:p w14:paraId="08C21DBB" w14:textId="77777777" w:rsidR="004C4687" w:rsidRPr="00E3643A" w:rsidRDefault="004C4687" w:rsidP="00955A0F">
      <w:pPr>
        <w:pStyle w:val="NoSpacing"/>
        <w:rPr>
          <w:rFonts w:asciiTheme="minorBidi" w:hAnsiTheme="minorBidi" w:cstheme="minorBidi"/>
          <w:sz w:val="32"/>
          <w:szCs w:val="32"/>
          <w:cs/>
        </w:rPr>
      </w:pPr>
    </w:p>
    <w:sectPr w:rsidR="004C4687" w:rsidRPr="00E3643A" w:rsidSect="00511C66">
      <w:pgSz w:w="11906" w:h="16838"/>
      <w:pgMar w:top="851" w:right="1440" w:bottom="709" w:left="1440" w:header="284" w:footer="25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75855" w14:textId="77777777" w:rsidR="00291079" w:rsidRDefault="00291079" w:rsidP="00111A1B">
      <w:r>
        <w:separator/>
      </w:r>
    </w:p>
  </w:endnote>
  <w:endnote w:type="continuationSeparator" w:id="0">
    <w:p w14:paraId="26B01156" w14:textId="77777777" w:rsidR="00291079" w:rsidRDefault="00291079" w:rsidP="00111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A8C29B" w14:textId="77777777" w:rsidR="00291079" w:rsidRDefault="00291079" w:rsidP="00111A1B">
      <w:r>
        <w:separator/>
      </w:r>
    </w:p>
  </w:footnote>
  <w:footnote w:type="continuationSeparator" w:id="0">
    <w:p w14:paraId="7BC6E8AD" w14:textId="77777777" w:rsidR="00291079" w:rsidRDefault="00291079" w:rsidP="00111A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343B"/>
    <w:multiLevelType w:val="hybridMultilevel"/>
    <w:tmpl w:val="0FCC7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30715"/>
    <w:multiLevelType w:val="hybridMultilevel"/>
    <w:tmpl w:val="ADFC30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7480E"/>
    <w:multiLevelType w:val="hybridMultilevel"/>
    <w:tmpl w:val="023C27EE"/>
    <w:lvl w:ilvl="0" w:tplc="243ED6F0">
      <w:start w:val="1"/>
      <w:numFmt w:val="decimal"/>
      <w:lvlText w:val="%1."/>
      <w:lvlJc w:val="left"/>
      <w:pPr>
        <w:ind w:left="1800" w:hanging="360"/>
      </w:pPr>
      <w:rPr>
        <w:rFonts w:asciiTheme="minorBidi" w:eastAsiaTheme="minorHAnsi" w:hAnsiTheme="minorBid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2914A99"/>
    <w:multiLevelType w:val="hybridMultilevel"/>
    <w:tmpl w:val="D310ABAE"/>
    <w:lvl w:ilvl="0" w:tplc="E064FBF6">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CE2F40"/>
    <w:multiLevelType w:val="hybridMultilevel"/>
    <w:tmpl w:val="CFE29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B0D7C"/>
    <w:multiLevelType w:val="hybridMultilevel"/>
    <w:tmpl w:val="BBD4692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726B3741"/>
    <w:multiLevelType w:val="hybridMultilevel"/>
    <w:tmpl w:val="9E6AF218"/>
    <w:lvl w:ilvl="0" w:tplc="858A8930">
      <w:numFmt w:val="bullet"/>
      <w:lvlText w:val="-"/>
      <w:lvlJc w:val="left"/>
      <w:pPr>
        <w:ind w:left="720" w:hanging="360"/>
      </w:pPr>
      <w:rPr>
        <w:rFonts w:ascii="Cordia New" w:eastAsia="Calibr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0"/>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0EF"/>
    <w:rsid w:val="000045ED"/>
    <w:rsid w:val="00007091"/>
    <w:rsid w:val="00007675"/>
    <w:rsid w:val="00015CF6"/>
    <w:rsid w:val="000165F5"/>
    <w:rsid w:val="00017908"/>
    <w:rsid w:val="00023EC7"/>
    <w:rsid w:val="000272E7"/>
    <w:rsid w:val="00033949"/>
    <w:rsid w:val="00033C6E"/>
    <w:rsid w:val="00035F70"/>
    <w:rsid w:val="000375E1"/>
    <w:rsid w:val="00040437"/>
    <w:rsid w:val="00041174"/>
    <w:rsid w:val="00041536"/>
    <w:rsid w:val="00045A85"/>
    <w:rsid w:val="0004732B"/>
    <w:rsid w:val="00050A98"/>
    <w:rsid w:val="000517CB"/>
    <w:rsid w:val="00051E73"/>
    <w:rsid w:val="0006108C"/>
    <w:rsid w:val="00061CD2"/>
    <w:rsid w:val="000642F8"/>
    <w:rsid w:val="00070A66"/>
    <w:rsid w:val="0007291F"/>
    <w:rsid w:val="00073738"/>
    <w:rsid w:val="00074735"/>
    <w:rsid w:val="00077B92"/>
    <w:rsid w:val="0008534B"/>
    <w:rsid w:val="00087719"/>
    <w:rsid w:val="000903C6"/>
    <w:rsid w:val="0009519C"/>
    <w:rsid w:val="0009564C"/>
    <w:rsid w:val="000A5CEB"/>
    <w:rsid w:val="000B0AAE"/>
    <w:rsid w:val="000B3048"/>
    <w:rsid w:val="000B3A59"/>
    <w:rsid w:val="000B5256"/>
    <w:rsid w:val="000B7733"/>
    <w:rsid w:val="000C0429"/>
    <w:rsid w:val="000C0CD6"/>
    <w:rsid w:val="000C1266"/>
    <w:rsid w:val="000C2B34"/>
    <w:rsid w:val="000C5E2B"/>
    <w:rsid w:val="000C6104"/>
    <w:rsid w:val="000D27FA"/>
    <w:rsid w:val="000D5E3F"/>
    <w:rsid w:val="000D5F82"/>
    <w:rsid w:val="000D707D"/>
    <w:rsid w:val="000E14CA"/>
    <w:rsid w:val="000E36BA"/>
    <w:rsid w:val="000F002F"/>
    <w:rsid w:val="000F073F"/>
    <w:rsid w:val="000F0D9C"/>
    <w:rsid w:val="000F228F"/>
    <w:rsid w:val="000F518A"/>
    <w:rsid w:val="00100758"/>
    <w:rsid w:val="00101CCA"/>
    <w:rsid w:val="0010369E"/>
    <w:rsid w:val="00103A0D"/>
    <w:rsid w:val="001049E7"/>
    <w:rsid w:val="001078F9"/>
    <w:rsid w:val="00111A1B"/>
    <w:rsid w:val="0011646E"/>
    <w:rsid w:val="00122272"/>
    <w:rsid w:val="00123940"/>
    <w:rsid w:val="00124BFA"/>
    <w:rsid w:val="0012782B"/>
    <w:rsid w:val="00132FA3"/>
    <w:rsid w:val="00133539"/>
    <w:rsid w:val="00133843"/>
    <w:rsid w:val="00133E4A"/>
    <w:rsid w:val="001367ED"/>
    <w:rsid w:val="001373B1"/>
    <w:rsid w:val="00137678"/>
    <w:rsid w:val="00142439"/>
    <w:rsid w:val="00145E4F"/>
    <w:rsid w:val="00146F31"/>
    <w:rsid w:val="00152CC1"/>
    <w:rsid w:val="001537F9"/>
    <w:rsid w:val="00163CA2"/>
    <w:rsid w:val="0016657D"/>
    <w:rsid w:val="001720AB"/>
    <w:rsid w:val="00172DBC"/>
    <w:rsid w:val="001739EE"/>
    <w:rsid w:val="00175D0B"/>
    <w:rsid w:val="001766E2"/>
    <w:rsid w:val="0017780C"/>
    <w:rsid w:val="00182398"/>
    <w:rsid w:val="00185BB6"/>
    <w:rsid w:val="001A4EC3"/>
    <w:rsid w:val="001A6377"/>
    <w:rsid w:val="001B2A23"/>
    <w:rsid w:val="001C412B"/>
    <w:rsid w:val="001D4648"/>
    <w:rsid w:val="001D50D4"/>
    <w:rsid w:val="001D783B"/>
    <w:rsid w:val="001E330B"/>
    <w:rsid w:val="001E3B8A"/>
    <w:rsid w:val="001E4020"/>
    <w:rsid w:val="001F72FB"/>
    <w:rsid w:val="00200D8F"/>
    <w:rsid w:val="00202513"/>
    <w:rsid w:val="002027D0"/>
    <w:rsid w:val="0020504C"/>
    <w:rsid w:val="002124F1"/>
    <w:rsid w:val="002131CE"/>
    <w:rsid w:val="00214D21"/>
    <w:rsid w:val="002153CE"/>
    <w:rsid w:val="00225BA8"/>
    <w:rsid w:val="00241A4B"/>
    <w:rsid w:val="0024302F"/>
    <w:rsid w:val="00243531"/>
    <w:rsid w:val="00250209"/>
    <w:rsid w:val="00251145"/>
    <w:rsid w:val="00261090"/>
    <w:rsid w:val="00261BD7"/>
    <w:rsid w:val="00266F34"/>
    <w:rsid w:val="00267AD7"/>
    <w:rsid w:val="00273E2A"/>
    <w:rsid w:val="0027641F"/>
    <w:rsid w:val="002764D1"/>
    <w:rsid w:val="00282EDE"/>
    <w:rsid w:val="0028330D"/>
    <w:rsid w:val="00283FAE"/>
    <w:rsid w:val="002846A6"/>
    <w:rsid w:val="00286606"/>
    <w:rsid w:val="00291079"/>
    <w:rsid w:val="0029155C"/>
    <w:rsid w:val="00292CF0"/>
    <w:rsid w:val="0029386F"/>
    <w:rsid w:val="00295970"/>
    <w:rsid w:val="00296D21"/>
    <w:rsid w:val="00297B9C"/>
    <w:rsid w:val="002A37D7"/>
    <w:rsid w:val="002A5FCA"/>
    <w:rsid w:val="002A605C"/>
    <w:rsid w:val="002A6BE7"/>
    <w:rsid w:val="002B1170"/>
    <w:rsid w:val="002B2268"/>
    <w:rsid w:val="002B35F8"/>
    <w:rsid w:val="002B3784"/>
    <w:rsid w:val="002B3A45"/>
    <w:rsid w:val="002C4C75"/>
    <w:rsid w:val="002C7E85"/>
    <w:rsid w:val="002D232B"/>
    <w:rsid w:val="002D2889"/>
    <w:rsid w:val="002D3606"/>
    <w:rsid w:val="002D5825"/>
    <w:rsid w:val="002D7777"/>
    <w:rsid w:val="002E2ACC"/>
    <w:rsid w:val="002E3554"/>
    <w:rsid w:val="002E357B"/>
    <w:rsid w:val="002F0CD0"/>
    <w:rsid w:val="002F2461"/>
    <w:rsid w:val="002F26E3"/>
    <w:rsid w:val="002F2847"/>
    <w:rsid w:val="002F573D"/>
    <w:rsid w:val="002F5FFF"/>
    <w:rsid w:val="0030114D"/>
    <w:rsid w:val="003011EA"/>
    <w:rsid w:val="00301B80"/>
    <w:rsid w:val="00302AE6"/>
    <w:rsid w:val="00305756"/>
    <w:rsid w:val="00305E82"/>
    <w:rsid w:val="00314D89"/>
    <w:rsid w:val="003209D4"/>
    <w:rsid w:val="00324EB4"/>
    <w:rsid w:val="0032639C"/>
    <w:rsid w:val="0033372C"/>
    <w:rsid w:val="00336F2C"/>
    <w:rsid w:val="00347DAF"/>
    <w:rsid w:val="0035111D"/>
    <w:rsid w:val="0035549C"/>
    <w:rsid w:val="00356808"/>
    <w:rsid w:val="003660FA"/>
    <w:rsid w:val="00367C59"/>
    <w:rsid w:val="003748A4"/>
    <w:rsid w:val="00376174"/>
    <w:rsid w:val="00381905"/>
    <w:rsid w:val="00383DA7"/>
    <w:rsid w:val="00384824"/>
    <w:rsid w:val="0038583B"/>
    <w:rsid w:val="0038587B"/>
    <w:rsid w:val="0038660B"/>
    <w:rsid w:val="003869C4"/>
    <w:rsid w:val="00395873"/>
    <w:rsid w:val="00397544"/>
    <w:rsid w:val="003A4769"/>
    <w:rsid w:val="003B045A"/>
    <w:rsid w:val="003B2AFD"/>
    <w:rsid w:val="003B7304"/>
    <w:rsid w:val="003C01B9"/>
    <w:rsid w:val="003C0907"/>
    <w:rsid w:val="003C1D88"/>
    <w:rsid w:val="003C522A"/>
    <w:rsid w:val="003C7E2D"/>
    <w:rsid w:val="003D20AF"/>
    <w:rsid w:val="003D2595"/>
    <w:rsid w:val="003D3DA6"/>
    <w:rsid w:val="003D4474"/>
    <w:rsid w:val="003D5FC5"/>
    <w:rsid w:val="003E0575"/>
    <w:rsid w:val="003E1A81"/>
    <w:rsid w:val="003E3441"/>
    <w:rsid w:val="003E463E"/>
    <w:rsid w:val="003E5977"/>
    <w:rsid w:val="003E7239"/>
    <w:rsid w:val="003F25BB"/>
    <w:rsid w:val="003F3A26"/>
    <w:rsid w:val="003F4136"/>
    <w:rsid w:val="003F5012"/>
    <w:rsid w:val="004008A7"/>
    <w:rsid w:val="00401EA3"/>
    <w:rsid w:val="00406471"/>
    <w:rsid w:val="004139A5"/>
    <w:rsid w:val="0042234D"/>
    <w:rsid w:val="0042389B"/>
    <w:rsid w:val="00426391"/>
    <w:rsid w:val="004275B2"/>
    <w:rsid w:val="00434137"/>
    <w:rsid w:val="0043492B"/>
    <w:rsid w:val="00434FC9"/>
    <w:rsid w:val="004404C0"/>
    <w:rsid w:val="00442FAA"/>
    <w:rsid w:val="00447CC0"/>
    <w:rsid w:val="004508B5"/>
    <w:rsid w:val="00450F67"/>
    <w:rsid w:val="004548B1"/>
    <w:rsid w:val="00455D3C"/>
    <w:rsid w:val="004571DA"/>
    <w:rsid w:val="00460F89"/>
    <w:rsid w:val="00463143"/>
    <w:rsid w:val="00464CE6"/>
    <w:rsid w:val="00465536"/>
    <w:rsid w:val="00467DC3"/>
    <w:rsid w:val="004727DA"/>
    <w:rsid w:val="004756CD"/>
    <w:rsid w:val="00475921"/>
    <w:rsid w:val="00476A1F"/>
    <w:rsid w:val="00477442"/>
    <w:rsid w:val="00481C3C"/>
    <w:rsid w:val="00483BF2"/>
    <w:rsid w:val="00487FC7"/>
    <w:rsid w:val="00490393"/>
    <w:rsid w:val="00491846"/>
    <w:rsid w:val="0049311B"/>
    <w:rsid w:val="00497179"/>
    <w:rsid w:val="004A0BB3"/>
    <w:rsid w:val="004A3926"/>
    <w:rsid w:val="004B13C9"/>
    <w:rsid w:val="004B1E0B"/>
    <w:rsid w:val="004B3FFA"/>
    <w:rsid w:val="004B6B43"/>
    <w:rsid w:val="004C0F93"/>
    <w:rsid w:val="004C4687"/>
    <w:rsid w:val="004C4FE6"/>
    <w:rsid w:val="004C68B2"/>
    <w:rsid w:val="004C74A1"/>
    <w:rsid w:val="004C7900"/>
    <w:rsid w:val="004D25F1"/>
    <w:rsid w:val="004D2B7E"/>
    <w:rsid w:val="004D6C6F"/>
    <w:rsid w:val="004E1C2B"/>
    <w:rsid w:val="004E3037"/>
    <w:rsid w:val="004E5E07"/>
    <w:rsid w:val="004E5E61"/>
    <w:rsid w:val="004E66F8"/>
    <w:rsid w:val="004E674F"/>
    <w:rsid w:val="004F2CDC"/>
    <w:rsid w:val="004F4972"/>
    <w:rsid w:val="005002FE"/>
    <w:rsid w:val="00500539"/>
    <w:rsid w:val="00502093"/>
    <w:rsid w:val="00507237"/>
    <w:rsid w:val="00511C66"/>
    <w:rsid w:val="00513208"/>
    <w:rsid w:val="00517A42"/>
    <w:rsid w:val="00520924"/>
    <w:rsid w:val="0052264D"/>
    <w:rsid w:val="00524E7B"/>
    <w:rsid w:val="0052524F"/>
    <w:rsid w:val="00532B40"/>
    <w:rsid w:val="00540919"/>
    <w:rsid w:val="00543CF7"/>
    <w:rsid w:val="0054546D"/>
    <w:rsid w:val="005511AB"/>
    <w:rsid w:val="00552FD6"/>
    <w:rsid w:val="00557497"/>
    <w:rsid w:val="00557AED"/>
    <w:rsid w:val="00562429"/>
    <w:rsid w:val="00562858"/>
    <w:rsid w:val="0056325C"/>
    <w:rsid w:val="0056644C"/>
    <w:rsid w:val="005671B6"/>
    <w:rsid w:val="00570BDB"/>
    <w:rsid w:val="00570C72"/>
    <w:rsid w:val="005711ED"/>
    <w:rsid w:val="00571EDA"/>
    <w:rsid w:val="005741DE"/>
    <w:rsid w:val="0057444C"/>
    <w:rsid w:val="005806A6"/>
    <w:rsid w:val="005826D9"/>
    <w:rsid w:val="00583F05"/>
    <w:rsid w:val="00585BAC"/>
    <w:rsid w:val="005874DB"/>
    <w:rsid w:val="00587A66"/>
    <w:rsid w:val="00587D4B"/>
    <w:rsid w:val="00590CA2"/>
    <w:rsid w:val="005910EF"/>
    <w:rsid w:val="00593A97"/>
    <w:rsid w:val="00594472"/>
    <w:rsid w:val="005A04E1"/>
    <w:rsid w:val="005A398C"/>
    <w:rsid w:val="005A53AC"/>
    <w:rsid w:val="005A642E"/>
    <w:rsid w:val="005A7F04"/>
    <w:rsid w:val="005B2E7E"/>
    <w:rsid w:val="005C18FA"/>
    <w:rsid w:val="005C2BB0"/>
    <w:rsid w:val="005C4E3F"/>
    <w:rsid w:val="005C568C"/>
    <w:rsid w:val="005C5BB6"/>
    <w:rsid w:val="005D02B9"/>
    <w:rsid w:val="005D2F2F"/>
    <w:rsid w:val="005D6A83"/>
    <w:rsid w:val="005D7712"/>
    <w:rsid w:val="005E026D"/>
    <w:rsid w:val="005E07C9"/>
    <w:rsid w:val="005E1CB4"/>
    <w:rsid w:val="005E34BE"/>
    <w:rsid w:val="005E4E53"/>
    <w:rsid w:val="005E7C33"/>
    <w:rsid w:val="005F26FF"/>
    <w:rsid w:val="005F3685"/>
    <w:rsid w:val="005F57E1"/>
    <w:rsid w:val="005F5B24"/>
    <w:rsid w:val="00601F5A"/>
    <w:rsid w:val="00604AF7"/>
    <w:rsid w:val="006129A1"/>
    <w:rsid w:val="006139B4"/>
    <w:rsid w:val="00614266"/>
    <w:rsid w:val="006177C6"/>
    <w:rsid w:val="00620564"/>
    <w:rsid w:val="0062178C"/>
    <w:rsid w:val="0062223C"/>
    <w:rsid w:val="00625C80"/>
    <w:rsid w:val="00626FB9"/>
    <w:rsid w:val="00631353"/>
    <w:rsid w:val="0063167A"/>
    <w:rsid w:val="00633088"/>
    <w:rsid w:val="00640885"/>
    <w:rsid w:val="00641089"/>
    <w:rsid w:val="00642040"/>
    <w:rsid w:val="00644336"/>
    <w:rsid w:val="00644C91"/>
    <w:rsid w:val="00655493"/>
    <w:rsid w:val="00660997"/>
    <w:rsid w:val="00663538"/>
    <w:rsid w:val="006668C8"/>
    <w:rsid w:val="00672318"/>
    <w:rsid w:val="0067382A"/>
    <w:rsid w:val="006822A6"/>
    <w:rsid w:val="0068338D"/>
    <w:rsid w:val="00685B21"/>
    <w:rsid w:val="00687C10"/>
    <w:rsid w:val="006920DD"/>
    <w:rsid w:val="00693E26"/>
    <w:rsid w:val="00694BBD"/>
    <w:rsid w:val="0069598A"/>
    <w:rsid w:val="00696021"/>
    <w:rsid w:val="00697996"/>
    <w:rsid w:val="006A4DFE"/>
    <w:rsid w:val="006B2CD0"/>
    <w:rsid w:val="006C0091"/>
    <w:rsid w:val="006C1BBF"/>
    <w:rsid w:val="006C2DD9"/>
    <w:rsid w:val="006C30BF"/>
    <w:rsid w:val="006C792C"/>
    <w:rsid w:val="006D1792"/>
    <w:rsid w:val="006D1D80"/>
    <w:rsid w:val="006D667D"/>
    <w:rsid w:val="006D71E5"/>
    <w:rsid w:val="006E3065"/>
    <w:rsid w:val="006E5751"/>
    <w:rsid w:val="006E7480"/>
    <w:rsid w:val="006F019F"/>
    <w:rsid w:val="006F28D6"/>
    <w:rsid w:val="006F4EFB"/>
    <w:rsid w:val="006F5570"/>
    <w:rsid w:val="006F56E5"/>
    <w:rsid w:val="006F5748"/>
    <w:rsid w:val="006F5E10"/>
    <w:rsid w:val="0070269D"/>
    <w:rsid w:val="00702F9B"/>
    <w:rsid w:val="00704FAC"/>
    <w:rsid w:val="007064D8"/>
    <w:rsid w:val="007072C9"/>
    <w:rsid w:val="007100F3"/>
    <w:rsid w:val="00711DCF"/>
    <w:rsid w:val="00714897"/>
    <w:rsid w:val="00715EB7"/>
    <w:rsid w:val="00717438"/>
    <w:rsid w:val="00717C86"/>
    <w:rsid w:val="0072338A"/>
    <w:rsid w:val="007242A2"/>
    <w:rsid w:val="007244CA"/>
    <w:rsid w:val="00726C27"/>
    <w:rsid w:val="00727A70"/>
    <w:rsid w:val="00727ADB"/>
    <w:rsid w:val="007302D5"/>
    <w:rsid w:val="00731A35"/>
    <w:rsid w:val="00731A72"/>
    <w:rsid w:val="00733935"/>
    <w:rsid w:val="00735E5D"/>
    <w:rsid w:val="00736C2A"/>
    <w:rsid w:val="007416E2"/>
    <w:rsid w:val="007431D7"/>
    <w:rsid w:val="00744D34"/>
    <w:rsid w:val="0075098A"/>
    <w:rsid w:val="00752311"/>
    <w:rsid w:val="00753425"/>
    <w:rsid w:val="00755E94"/>
    <w:rsid w:val="007609A5"/>
    <w:rsid w:val="007649F0"/>
    <w:rsid w:val="00765C84"/>
    <w:rsid w:val="0076752E"/>
    <w:rsid w:val="007677AE"/>
    <w:rsid w:val="00767BBF"/>
    <w:rsid w:val="00770B7E"/>
    <w:rsid w:val="00773591"/>
    <w:rsid w:val="0077479C"/>
    <w:rsid w:val="00774A7E"/>
    <w:rsid w:val="0077514A"/>
    <w:rsid w:val="00780D0E"/>
    <w:rsid w:val="0078350F"/>
    <w:rsid w:val="00787489"/>
    <w:rsid w:val="00797DDF"/>
    <w:rsid w:val="007A247D"/>
    <w:rsid w:val="007A429D"/>
    <w:rsid w:val="007A6C5C"/>
    <w:rsid w:val="007A7134"/>
    <w:rsid w:val="007B0171"/>
    <w:rsid w:val="007B0C82"/>
    <w:rsid w:val="007B35CC"/>
    <w:rsid w:val="007B378C"/>
    <w:rsid w:val="007B67EE"/>
    <w:rsid w:val="007C11F8"/>
    <w:rsid w:val="007C14C2"/>
    <w:rsid w:val="007C41E3"/>
    <w:rsid w:val="007C488D"/>
    <w:rsid w:val="007C4FC6"/>
    <w:rsid w:val="007D2EE9"/>
    <w:rsid w:val="007D3AE9"/>
    <w:rsid w:val="007D57AA"/>
    <w:rsid w:val="007D6D43"/>
    <w:rsid w:val="007D7099"/>
    <w:rsid w:val="007E1305"/>
    <w:rsid w:val="007E1BFC"/>
    <w:rsid w:val="007E3381"/>
    <w:rsid w:val="007E56C2"/>
    <w:rsid w:val="007E6AAC"/>
    <w:rsid w:val="007E7FA4"/>
    <w:rsid w:val="007F23B7"/>
    <w:rsid w:val="007F29D6"/>
    <w:rsid w:val="007F2DDC"/>
    <w:rsid w:val="007F46B0"/>
    <w:rsid w:val="007F5CA8"/>
    <w:rsid w:val="007F6164"/>
    <w:rsid w:val="00800809"/>
    <w:rsid w:val="008024C2"/>
    <w:rsid w:val="008101C0"/>
    <w:rsid w:val="0081105D"/>
    <w:rsid w:val="008120CC"/>
    <w:rsid w:val="0081226B"/>
    <w:rsid w:val="00823B2A"/>
    <w:rsid w:val="00830502"/>
    <w:rsid w:val="008325A7"/>
    <w:rsid w:val="00833152"/>
    <w:rsid w:val="00833223"/>
    <w:rsid w:val="00836179"/>
    <w:rsid w:val="0083660E"/>
    <w:rsid w:val="00843000"/>
    <w:rsid w:val="00847A80"/>
    <w:rsid w:val="0085069A"/>
    <w:rsid w:val="008531B2"/>
    <w:rsid w:val="008555A4"/>
    <w:rsid w:val="00857FAE"/>
    <w:rsid w:val="0086338E"/>
    <w:rsid w:val="00864EE9"/>
    <w:rsid w:val="0087037A"/>
    <w:rsid w:val="0087080E"/>
    <w:rsid w:val="00871060"/>
    <w:rsid w:val="00886E9E"/>
    <w:rsid w:val="00891DDA"/>
    <w:rsid w:val="00891F30"/>
    <w:rsid w:val="008A102C"/>
    <w:rsid w:val="008A11D1"/>
    <w:rsid w:val="008A4F02"/>
    <w:rsid w:val="008B130B"/>
    <w:rsid w:val="008B1509"/>
    <w:rsid w:val="008B4A12"/>
    <w:rsid w:val="008B5419"/>
    <w:rsid w:val="008B5E4B"/>
    <w:rsid w:val="008B7A71"/>
    <w:rsid w:val="008C017E"/>
    <w:rsid w:val="008C0A6E"/>
    <w:rsid w:val="008C0A78"/>
    <w:rsid w:val="008C3D56"/>
    <w:rsid w:val="008C46DE"/>
    <w:rsid w:val="008D04E1"/>
    <w:rsid w:val="008D0AF5"/>
    <w:rsid w:val="008D0CEA"/>
    <w:rsid w:val="008D0F2E"/>
    <w:rsid w:val="008D36D4"/>
    <w:rsid w:val="008D573A"/>
    <w:rsid w:val="008E2B1B"/>
    <w:rsid w:val="008E4250"/>
    <w:rsid w:val="008E4890"/>
    <w:rsid w:val="008F014F"/>
    <w:rsid w:val="008F1B78"/>
    <w:rsid w:val="008F4473"/>
    <w:rsid w:val="00905112"/>
    <w:rsid w:val="00912891"/>
    <w:rsid w:val="009135A5"/>
    <w:rsid w:val="00913C71"/>
    <w:rsid w:val="00916C22"/>
    <w:rsid w:val="00924734"/>
    <w:rsid w:val="00933057"/>
    <w:rsid w:val="009354F5"/>
    <w:rsid w:val="00942DA5"/>
    <w:rsid w:val="00942F4C"/>
    <w:rsid w:val="00947441"/>
    <w:rsid w:val="00951129"/>
    <w:rsid w:val="009551E7"/>
    <w:rsid w:val="00955A0F"/>
    <w:rsid w:val="0095605E"/>
    <w:rsid w:val="00956887"/>
    <w:rsid w:val="00965EB5"/>
    <w:rsid w:val="00966234"/>
    <w:rsid w:val="00967084"/>
    <w:rsid w:val="00970895"/>
    <w:rsid w:val="0097169A"/>
    <w:rsid w:val="009719A1"/>
    <w:rsid w:val="00973CB5"/>
    <w:rsid w:val="00974882"/>
    <w:rsid w:val="00977AB6"/>
    <w:rsid w:val="00977C22"/>
    <w:rsid w:val="00977F03"/>
    <w:rsid w:val="00982ECF"/>
    <w:rsid w:val="00986CFB"/>
    <w:rsid w:val="009870AC"/>
    <w:rsid w:val="009873BD"/>
    <w:rsid w:val="0099036A"/>
    <w:rsid w:val="009926A0"/>
    <w:rsid w:val="0099286E"/>
    <w:rsid w:val="009935BB"/>
    <w:rsid w:val="009A0642"/>
    <w:rsid w:val="009A6528"/>
    <w:rsid w:val="009B2AF4"/>
    <w:rsid w:val="009B2F1E"/>
    <w:rsid w:val="009B48C0"/>
    <w:rsid w:val="009B7B6E"/>
    <w:rsid w:val="009B7EB5"/>
    <w:rsid w:val="009C41B2"/>
    <w:rsid w:val="009C4A8A"/>
    <w:rsid w:val="009D0992"/>
    <w:rsid w:val="009D1C49"/>
    <w:rsid w:val="009D32DB"/>
    <w:rsid w:val="009D722F"/>
    <w:rsid w:val="009E0303"/>
    <w:rsid w:val="009E0376"/>
    <w:rsid w:val="009E1953"/>
    <w:rsid w:val="009E3CCC"/>
    <w:rsid w:val="009E4A3A"/>
    <w:rsid w:val="009E62B0"/>
    <w:rsid w:val="009F222A"/>
    <w:rsid w:val="009F322C"/>
    <w:rsid w:val="009F3851"/>
    <w:rsid w:val="009F66F3"/>
    <w:rsid w:val="009F6E9E"/>
    <w:rsid w:val="009F7159"/>
    <w:rsid w:val="00A019BF"/>
    <w:rsid w:val="00A0268C"/>
    <w:rsid w:val="00A04224"/>
    <w:rsid w:val="00A076DD"/>
    <w:rsid w:val="00A15A48"/>
    <w:rsid w:val="00A161F6"/>
    <w:rsid w:val="00A264A1"/>
    <w:rsid w:val="00A26895"/>
    <w:rsid w:val="00A2794F"/>
    <w:rsid w:val="00A32FB8"/>
    <w:rsid w:val="00A332B8"/>
    <w:rsid w:val="00A35161"/>
    <w:rsid w:val="00A36C9A"/>
    <w:rsid w:val="00A439CB"/>
    <w:rsid w:val="00A44084"/>
    <w:rsid w:val="00A47869"/>
    <w:rsid w:val="00A50B28"/>
    <w:rsid w:val="00A524D2"/>
    <w:rsid w:val="00A52DE5"/>
    <w:rsid w:val="00A609CD"/>
    <w:rsid w:val="00A636D4"/>
    <w:rsid w:val="00A6488A"/>
    <w:rsid w:val="00A676BF"/>
    <w:rsid w:val="00A70CBA"/>
    <w:rsid w:val="00A7192E"/>
    <w:rsid w:val="00A71FC4"/>
    <w:rsid w:val="00A743A5"/>
    <w:rsid w:val="00A81E12"/>
    <w:rsid w:val="00A83888"/>
    <w:rsid w:val="00A86B46"/>
    <w:rsid w:val="00A87621"/>
    <w:rsid w:val="00A90E95"/>
    <w:rsid w:val="00A962B5"/>
    <w:rsid w:val="00AA1E10"/>
    <w:rsid w:val="00AA36B9"/>
    <w:rsid w:val="00AA4EBB"/>
    <w:rsid w:val="00AA519E"/>
    <w:rsid w:val="00AA6CC7"/>
    <w:rsid w:val="00AA7EA9"/>
    <w:rsid w:val="00AB0589"/>
    <w:rsid w:val="00AB21E0"/>
    <w:rsid w:val="00AB2E9C"/>
    <w:rsid w:val="00AB30CF"/>
    <w:rsid w:val="00AB3309"/>
    <w:rsid w:val="00AB347B"/>
    <w:rsid w:val="00AB4872"/>
    <w:rsid w:val="00AC30C3"/>
    <w:rsid w:val="00AC55A7"/>
    <w:rsid w:val="00AC76CD"/>
    <w:rsid w:val="00AD0A46"/>
    <w:rsid w:val="00AD1DBB"/>
    <w:rsid w:val="00AD1EF9"/>
    <w:rsid w:val="00AD3F33"/>
    <w:rsid w:val="00AE08A8"/>
    <w:rsid w:val="00AE0CE2"/>
    <w:rsid w:val="00AE2E85"/>
    <w:rsid w:val="00AF20C1"/>
    <w:rsid w:val="00AF6DFC"/>
    <w:rsid w:val="00B0325E"/>
    <w:rsid w:val="00B03EEC"/>
    <w:rsid w:val="00B115B1"/>
    <w:rsid w:val="00B1258F"/>
    <w:rsid w:val="00B1600E"/>
    <w:rsid w:val="00B248C1"/>
    <w:rsid w:val="00B304A2"/>
    <w:rsid w:val="00B32629"/>
    <w:rsid w:val="00B355B6"/>
    <w:rsid w:val="00B36D1A"/>
    <w:rsid w:val="00B37FE2"/>
    <w:rsid w:val="00B40108"/>
    <w:rsid w:val="00B40A00"/>
    <w:rsid w:val="00B40E33"/>
    <w:rsid w:val="00B416B7"/>
    <w:rsid w:val="00B43248"/>
    <w:rsid w:val="00B44534"/>
    <w:rsid w:val="00B506E5"/>
    <w:rsid w:val="00B51D14"/>
    <w:rsid w:val="00B523BF"/>
    <w:rsid w:val="00B525B7"/>
    <w:rsid w:val="00B54442"/>
    <w:rsid w:val="00B573D6"/>
    <w:rsid w:val="00B716B9"/>
    <w:rsid w:val="00B72CD9"/>
    <w:rsid w:val="00B72FCC"/>
    <w:rsid w:val="00B7430C"/>
    <w:rsid w:val="00B816EA"/>
    <w:rsid w:val="00B82ACF"/>
    <w:rsid w:val="00B85076"/>
    <w:rsid w:val="00B91B55"/>
    <w:rsid w:val="00B9424B"/>
    <w:rsid w:val="00B94D6E"/>
    <w:rsid w:val="00BA10D7"/>
    <w:rsid w:val="00BA4925"/>
    <w:rsid w:val="00BA51FC"/>
    <w:rsid w:val="00BB1450"/>
    <w:rsid w:val="00BB48AF"/>
    <w:rsid w:val="00BB5A90"/>
    <w:rsid w:val="00BB6D34"/>
    <w:rsid w:val="00BC15EF"/>
    <w:rsid w:val="00BC26CF"/>
    <w:rsid w:val="00BC3EB3"/>
    <w:rsid w:val="00BC67AC"/>
    <w:rsid w:val="00BC6A08"/>
    <w:rsid w:val="00BD1771"/>
    <w:rsid w:val="00BD189A"/>
    <w:rsid w:val="00BD3BD8"/>
    <w:rsid w:val="00BF163D"/>
    <w:rsid w:val="00BF1848"/>
    <w:rsid w:val="00BF3859"/>
    <w:rsid w:val="00BF40AC"/>
    <w:rsid w:val="00BF6913"/>
    <w:rsid w:val="00C02738"/>
    <w:rsid w:val="00C04DE5"/>
    <w:rsid w:val="00C062A9"/>
    <w:rsid w:val="00C12615"/>
    <w:rsid w:val="00C12F9A"/>
    <w:rsid w:val="00C1387D"/>
    <w:rsid w:val="00C1730C"/>
    <w:rsid w:val="00C24D0A"/>
    <w:rsid w:val="00C271CA"/>
    <w:rsid w:val="00C326CA"/>
    <w:rsid w:val="00C3531C"/>
    <w:rsid w:val="00C37879"/>
    <w:rsid w:val="00C41438"/>
    <w:rsid w:val="00C4184F"/>
    <w:rsid w:val="00C43131"/>
    <w:rsid w:val="00C44900"/>
    <w:rsid w:val="00C461E5"/>
    <w:rsid w:val="00C468E4"/>
    <w:rsid w:val="00C56766"/>
    <w:rsid w:val="00C573CD"/>
    <w:rsid w:val="00C625D8"/>
    <w:rsid w:val="00C62F53"/>
    <w:rsid w:val="00C6314D"/>
    <w:rsid w:val="00C7416B"/>
    <w:rsid w:val="00C77A94"/>
    <w:rsid w:val="00C878DF"/>
    <w:rsid w:val="00C90A1B"/>
    <w:rsid w:val="00C94BD1"/>
    <w:rsid w:val="00C94DA5"/>
    <w:rsid w:val="00CA1E74"/>
    <w:rsid w:val="00CA6D8F"/>
    <w:rsid w:val="00CA713A"/>
    <w:rsid w:val="00CB31A8"/>
    <w:rsid w:val="00CB357E"/>
    <w:rsid w:val="00CB434F"/>
    <w:rsid w:val="00CB618C"/>
    <w:rsid w:val="00CC3517"/>
    <w:rsid w:val="00CD037E"/>
    <w:rsid w:val="00CE0D53"/>
    <w:rsid w:val="00CE133A"/>
    <w:rsid w:val="00CE1FBE"/>
    <w:rsid w:val="00CE5214"/>
    <w:rsid w:val="00CE6764"/>
    <w:rsid w:val="00CF2713"/>
    <w:rsid w:val="00CF35E7"/>
    <w:rsid w:val="00D1456D"/>
    <w:rsid w:val="00D14D7E"/>
    <w:rsid w:val="00D15C5F"/>
    <w:rsid w:val="00D16F95"/>
    <w:rsid w:val="00D17DD0"/>
    <w:rsid w:val="00D20120"/>
    <w:rsid w:val="00D273CD"/>
    <w:rsid w:val="00D31B75"/>
    <w:rsid w:val="00D341F9"/>
    <w:rsid w:val="00D372C3"/>
    <w:rsid w:val="00D50D51"/>
    <w:rsid w:val="00D5141D"/>
    <w:rsid w:val="00D515FD"/>
    <w:rsid w:val="00D52194"/>
    <w:rsid w:val="00D541CE"/>
    <w:rsid w:val="00D5447B"/>
    <w:rsid w:val="00D5703A"/>
    <w:rsid w:val="00D57820"/>
    <w:rsid w:val="00D57B50"/>
    <w:rsid w:val="00D64363"/>
    <w:rsid w:val="00D64935"/>
    <w:rsid w:val="00D672DD"/>
    <w:rsid w:val="00D70FDC"/>
    <w:rsid w:val="00D71A26"/>
    <w:rsid w:val="00D720FE"/>
    <w:rsid w:val="00D73D24"/>
    <w:rsid w:val="00D73E9F"/>
    <w:rsid w:val="00D75F86"/>
    <w:rsid w:val="00D76DBF"/>
    <w:rsid w:val="00D850D3"/>
    <w:rsid w:val="00D87D4B"/>
    <w:rsid w:val="00D91465"/>
    <w:rsid w:val="00D9176E"/>
    <w:rsid w:val="00D92063"/>
    <w:rsid w:val="00D926F6"/>
    <w:rsid w:val="00D95C72"/>
    <w:rsid w:val="00D97372"/>
    <w:rsid w:val="00DA1913"/>
    <w:rsid w:val="00DB0B57"/>
    <w:rsid w:val="00DB287E"/>
    <w:rsid w:val="00DB3228"/>
    <w:rsid w:val="00DC1DAB"/>
    <w:rsid w:val="00DC44ED"/>
    <w:rsid w:val="00DC4FD7"/>
    <w:rsid w:val="00DD0C1C"/>
    <w:rsid w:val="00DD24D6"/>
    <w:rsid w:val="00DD47E0"/>
    <w:rsid w:val="00DE20A1"/>
    <w:rsid w:val="00DE4C31"/>
    <w:rsid w:val="00DF4642"/>
    <w:rsid w:val="00DF6503"/>
    <w:rsid w:val="00DF7945"/>
    <w:rsid w:val="00E02EC7"/>
    <w:rsid w:val="00E03D02"/>
    <w:rsid w:val="00E04C78"/>
    <w:rsid w:val="00E04DE2"/>
    <w:rsid w:val="00E06242"/>
    <w:rsid w:val="00E06F23"/>
    <w:rsid w:val="00E1329E"/>
    <w:rsid w:val="00E1408A"/>
    <w:rsid w:val="00E14A45"/>
    <w:rsid w:val="00E156A2"/>
    <w:rsid w:val="00E226EB"/>
    <w:rsid w:val="00E242CD"/>
    <w:rsid w:val="00E279B2"/>
    <w:rsid w:val="00E3429C"/>
    <w:rsid w:val="00E351B5"/>
    <w:rsid w:val="00E3643A"/>
    <w:rsid w:val="00E374DD"/>
    <w:rsid w:val="00E402D9"/>
    <w:rsid w:val="00E42604"/>
    <w:rsid w:val="00E44A24"/>
    <w:rsid w:val="00E4627B"/>
    <w:rsid w:val="00E564FA"/>
    <w:rsid w:val="00E646EF"/>
    <w:rsid w:val="00E70785"/>
    <w:rsid w:val="00E74F02"/>
    <w:rsid w:val="00E76076"/>
    <w:rsid w:val="00E779D2"/>
    <w:rsid w:val="00E93578"/>
    <w:rsid w:val="00E946B0"/>
    <w:rsid w:val="00E97E6C"/>
    <w:rsid w:val="00EA067C"/>
    <w:rsid w:val="00EA39F2"/>
    <w:rsid w:val="00EA3B7F"/>
    <w:rsid w:val="00EA49E8"/>
    <w:rsid w:val="00EB0099"/>
    <w:rsid w:val="00EB322D"/>
    <w:rsid w:val="00EB4B88"/>
    <w:rsid w:val="00EB7112"/>
    <w:rsid w:val="00ED2981"/>
    <w:rsid w:val="00ED30D2"/>
    <w:rsid w:val="00ED3469"/>
    <w:rsid w:val="00ED666A"/>
    <w:rsid w:val="00ED6AA6"/>
    <w:rsid w:val="00EE301E"/>
    <w:rsid w:val="00EE3B0E"/>
    <w:rsid w:val="00EE4129"/>
    <w:rsid w:val="00EE473C"/>
    <w:rsid w:val="00EE62BB"/>
    <w:rsid w:val="00EF23FD"/>
    <w:rsid w:val="00EF2416"/>
    <w:rsid w:val="00EF3027"/>
    <w:rsid w:val="00EF3801"/>
    <w:rsid w:val="00EF5100"/>
    <w:rsid w:val="00EF6FDD"/>
    <w:rsid w:val="00EF76B2"/>
    <w:rsid w:val="00F01D0E"/>
    <w:rsid w:val="00F05317"/>
    <w:rsid w:val="00F06171"/>
    <w:rsid w:val="00F06800"/>
    <w:rsid w:val="00F11DF7"/>
    <w:rsid w:val="00F22322"/>
    <w:rsid w:val="00F2282C"/>
    <w:rsid w:val="00F24C20"/>
    <w:rsid w:val="00F272C6"/>
    <w:rsid w:val="00F3002B"/>
    <w:rsid w:val="00F307BC"/>
    <w:rsid w:val="00F31667"/>
    <w:rsid w:val="00F3240A"/>
    <w:rsid w:val="00F3529E"/>
    <w:rsid w:val="00F40398"/>
    <w:rsid w:val="00F4523A"/>
    <w:rsid w:val="00F47BCD"/>
    <w:rsid w:val="00F5112A"/>
    <w:rsid w:val="00F52090"/>
    <w:rsid w:val="00F550E6"/>
    <w:rsid w:val="00F57301"/>
    <w:rsid w:val="00F5747E"/>
    <w:rsid w:val="00F656E4"/>
    <w:rsid w:val="00F66DD7"/>
    <w:rsid w:val="00F71C8C"/>
    <w:rsid w:val="00F7664C"/>
    <w:rsid w:val="00F8014D"/>
    <w:rsid w:val="00F80993"/>
    <w:rsid w:val="00F825A0"/>
    <w:rsid w:val="00F82672"/>
    <w:rsid w:val="00F857FA"/>
    <w:rsid w:val="00F9021C"/>
    <w:rsid w:val="00F91B9E"/>
    <w:rsid w:val="00F9264C"/>
    <w:rsid w:val="00F95880"/>
    <w:rsid w:val="00FA145B"/>
    <w:rsid w:val="00FA327C"/>
    <w:rsid w:val="00FA6890"/>
    <w:rsid w:val="00FA7018"/>
    <w:rsid w:val="00FB0C0C"/>
    <w:rsid w:val="00FB5332"/>
    <w:rsid w:val="00FC0F0F"/>
    <w:rsid w:val="00FD0FFF"/>
    <w:rsid w:val="00FD51C2"/>
    <w:rsid w:val="00FD6FCB"/>
    <w:rsid w:val="00FD7A92"/>
    <w:rsid w:val="00FE09E4"/>
    <w:rsid w:val="00FE1A39"/>
    <w:rsid w:val="00FE5FA7"/>
    <w:rsid w:val="00FE762F"/>
    <w:rsid w:val="00FF0744"/>
    <w:rsid w:val="00FF0C8F"/>
    <w:rsid w:val="00FF185A"/>
    <w:rsid w:val="00FF383E"/>
    <w:rsid w:val="00FF41D0"/>
    <w:rsid w:val="00FF69E9"/>
    <w:rsid w:val="00FF6EF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5B2091"/>
  <w15:docId w15:val="{9814D204-5383-475A-92C1-A9B366F83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AC76CD"/>
    <w:rPr>
      <w:i/>
      <w:iCs/>
    </w:rPr>
  </w:style>
  <w:style w:type="character" w:customStyle="1" w:styleId="apple-style-span">
    <w:name w:val="apple-style-span"/>
    <w:basedOn w:val="DefaultParagraphFont"/>
    <w:rsid w:val="00AC76CD"/>
  </w:style>
  <w:style w:type="character" w:customStyle="1" w:styleId="apple-converted-space">
    <w:name w:val="apple-converted-space"/>
    <w:basedOn w:val="DefaultParagraphFont"/>
    <w:rsid w:val="00AC76CD"/>
  </w:style>
  <w:style w:type="paragraph" w:styleId="Header">
    <w:name w:val="header"/>
    <w:basedOn w:val="Normal"/>
    <w:link w:val="HeaderChar"/>
    <w:rsid w:val="00111A1B"/>
    <w:pPr>
      <w:tabs>
        <w:tab w:val="center" w:pos="4513"/>
        <w:tab w:val="right" w:pos="9026"/>
      </w:tabs>
    </w:pPr>
  </w:style>
  <w:style w:type="character" w:customStyle="1" w:styleId="HeaderChar">
    <w:name w:val="Header Char"/>
    <w:link w:val="Header"/>
    <w:rsid w:val="00111A1B"/>
    <w:rPr>
      <w:sz w:val="24"/>
      <w:szCs w:val="28"/>
    </w:rPr>
  </w:style>
  <w:style w:type="paragraph" w:styleId="Footer">
    <w:name w:val="footer"/>
    <w:basedOn w:val="Normal"/>
    <w:link w:val="FooterChar"/>
    <w:rsid w:val="00111A1B"/>
    <w:pPr>
      <w:tabs>
        <w:tab w:val="center" w:pos="4513"/>
        <w:tab w:val="right" w:pos="9026"/>
      </w:tabs>
    </w:pPr>
  </w:style>
  <w:style w:type="character" w:customStyle="1" w:styleId="FooterChar">
    <w:name w:val="Footer Char"/>
    <w:link w:val="Footer"/>
    <w:rsid w:val="00111A1B"/>
    <w:rPr>
      <w:sz w:val="24"/>
      <w:szCs w:val="28"/>
    </w:rPr>
  </w:style>
  <w:style w:type="paragraph" w:styleId="ListParagraph">
    <w:name w:val="List Paragraph"/>
    <w:basedOn w:val="Normal"/>
    <w:uiPriority w:val="34"/>
    <w:qFormat/>
    <w:rsid w:val="00F5112A"/>
    <w:pPr>
      <w:spacing w:after="200" w:line="276" w:lineRule="auto"/>
      <w:ind w:left="720"/>
      <w:contextualSpacing/>
    </w:pPr>
    <w:rPr>
      <w:rFonts w:asciiTheme="minorHAnsi" w:eastAsiaTheme="minorHAnsi" w:hAnsiTheme="minorHAnsi" w:cstheme="minorBidi"/>
      <w:sz w:val="22"/>
    </w:rPr>
  </w:style>
  <w:style w:type="paragraph" w:styleId="NoSpacing">
    <w:name w:val="No Spacing"/>
    <w:uiPriority w:val="1"/>
    <w:qFormat/>
    <w:rsid w:val="005826D9"/>
    <w:rPr>
      <w:sz w:val="24"/>
      <w:szCs w:val="28"/>
    </w:rPr>
  </w:style>
  <w:style w:type="paragraph" w:styleId="BalloonText">
    <w:name w:val="Balloon Text"/>
    <w:basedOn w:val="Normal"/>
    <w:link w:val="BalloonTextChar"/>
    <w:semiHidden/>
    <w:unhideWhenUsed/>
    <w:rsid w:val="00AA36B9"/>
    <w:rPr>
      <w:rFonts w:ascii="Segoe UI" w:hAnsi="Segoe UI"/>
      <w:sz w:val="18"/>
      <w:szCs w:val="22"/>
    </w:rPr>
  </w:style>
  <w:style w:type="character" w:customStyle="1" w:styleId="BalloonTextChar">
    <w:name w:val="Balloon Text Char"/>
    <w:basedOn w:val="DefaultParagraphFont"/>
    <w:link w:val="BalloonText"/>
    <w:semiHidden/>
    <w:rsid w:val="00AA36B9"/>
    <w:rPr>
      <w:rFonts w:ascii="Segoe UI" w:hAnsi="Segoe UI"/>
      <w:sz w:val="18"/>
      <w:szCs w:val="22"/>
    </w:rPr>
  </w:style>
  <w:style w:type="paragraph" w:customStyle="1" w:styleId="NoSpacing1">
    <w:name w:val="No Spacing1"/>
    <w:next w:val="NoSpacing"/>
    <w:uiPriority w:val="1"/>
    <w:qFormat/>
    <w:rsid w:val="00DD47E0"/>
    <w:rPr>
      <w:rFonts w:ascii="Calibri" w:eastAsia="Calibri" w:hAnsi="Calibri" w:cs="Cordia New"/>
      <w:sz w:val="22"/>
      <w:szCs w:val="28"/>
    </w:rPr>
  </w:style>
  <w:style w:type="character" w:styleId="Hyperlink">
    <w:name w:val="Hyperlink"/>
    <w:basedOn w:val="DefaultParagraphFont"/>
    <w:unhideWhenUsed/>
    <w:rsid w:val="006129A1"/>
    <w:rPr>
      <w:color w:val="0000FF" w:themeColor="hyperlink"/>
      <w:u w:val="single"/>
    </w:rPr>
  </w:style>
  <w:style w:type="character" w:customStyle="1" w:styleId="UnresolvedMention">
    <w:name w:val="Unresolved Mention"/>
    <w:basedOn w:val="DefaultParagraphFont"/>
    <w:uiPriority w:val="99"/>
    <w:semiHidden/>
    <w:unhideWhenUsed/>
    <w:rsid w:val="006129A1"/>
    <w:rPr>
      <w:color w:val="605E5C"/>
      <w:shd w:val="clear" w:color="auto" w:fill="E1DFDD"/>
    </w:rPr>
  </w:style>
  <w:style w:type="character" w:styleId="Strong">
    <w:name w:val="Strong"/>
    <w:basedOn w:val="DefaultParagraphFont"/>
    <w:uiPriority w:val="22"/>
    <w:qFormat/>
    <w:rsid w:val="004C46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80074">
      <w:bodyDiv w:val="1"/>
      <w:marLeft w:val="0"/>
      <w:marRight w:val="0"/>
      <w:marTop w:val="0"/>
      <w:marBottom w:val="0"/>
      <w:divBdr>
        <w:top w:val="none" w:sz="0" w:space="0" w:color="auto"/>
        <w:left w:val="none" w:sz="0" w:space="0" w:color="auto"/>
        <w:bottom w:val="none" w:sz="0" w:space="0" w:color="auto"/>
        <w:right w:val="none" w:sz="0" w:space="0" w:color="auto"/>
      </w:divBdr>
    </w:div>
    <w:div w:id="314454464">
      <w:bodyDiv w:val="1"/>
      <w:marLeft w:val="0"/>
      <w:marRight w:val="0"/>
      <w:marTop w:val="0"/>
      <w:marBottom w:val="0"/>
      <w:divBdr>
        <w:top w:val="none" w:sz="0" w:space="0" w:color="auto"/>
        <w:left w:val="none" w:sz="0" w:space="0" w:color="auto"/>
        <w:bottom w:val="none" w:sz="0" w:space="0" w:color="auto"/>
        <w:right w:val="none" w:sz="0" w:space="0" w:color="auto"/>
      </w:divBdr>
    </w:div>
    <w:div w:id="441196092">
      <w:bodyDiv w:val="1"/>
      <w:marLeft w:val="0"/>
      <w:marRight w:val="0"/>
      <w:marTop w:val="0"/>
      <w:marBottom w:val="0"/>
      <w:divBdr>
        <w:top w:val="none" w:sz="0" w:space="0" w:color="auto"/>
        <w:left w:val="none" w:sz="0" w:space="0" w:color="auto"/>
        <w:bottom w:val="none" w:sz="0" w:space="0" w:color="auto"/>
        <w:right w:val="none" w:sz="0" w:space="0" w:color="auto"/>
      </w:divBdr>
    </w:div>
    <w:div w:id="496308026">
      <w:bodyDiv w:val="1"/>
      <w:marLeft w:val="0"/>
      <w:marRight w:val="0"/>
      <w:marTop w:val="0"/>
      <w:marBottom w:val="0"/>
      <w:divBdr>
        <w:top w:val="none" w:sz="0" w:space="0" w:color="auto"/>
        <w:left w:val="none" w:sz="0" w:space="0" w:color="auto"/>
        <w:bottom w:val="none" w:sz="0" w:space="0" w:color="auto"/>
        <w:right w:val="none" w:sz="0" w:space="0" w:color="auto"/>
      </w:divBdr>
    </w:div>
    <w:div w:id="609166580">
      <w:bodyDiv w:val="1"/>
      <w:marLeft w:val="0"/>
      <w:marRight w:val="0"/>
      <w:marTop w:val="0"/>
      <w:marBottom w:val="0"/>
      <w:divBdr>
        <w:top w:val="none" w:sz="0" w:space="0" w:color="auto"/>
        <w:left w:val="none" w:sz="0" w:space="0" w:color="auto"/>
        <w:bottom w:val="none" w:sz="0" w:space="0" w:color="auto"/>
        <w:right w:val="none" w:sz="0" w:space="0" w:color="auto"/>
      </w:divBdr>
    </w:div>
    <w:div w:id="653875556">
      <w:bodyDiv w:val="1"/>
      <w:marLeft w:val="0"/>
      <w:marRight w:val="0"/>
      <w:marTop w:val="0"/>
      <w:marBottom w:val="0"/>
      <w:divBdr>
        <w:top w:val="none" w:sz="0" w:space="0" w:color="auto"/>
        <w:left w:val="none" w:sz="0" w:space="0" w:color="auto"/>
        <w:bottom w:val="none" w:sz="0" w:space="0" w:color="auto"/>
        <w:right w:val="none" w:sz="0" w:space="0" w:color="auto"/>
      </w:divBdr>
    </w:div>
    <w:div w:id="806046960">
      <w:bodyDiv w:val="1"/>
      <w:marLeft w:val="0"/>
      <w:marRight w:val="0"/>
      <w:marTop w:val="0"/>
      <w:marBottom w:val="0"/>
      <w:divBdr>
        <w:top w:val="none" w:sz="0" w:space="0" w:color="auto"/>
        <w:left w:val="none" w:sz="0" w:space="0" w:color="auto"/>
        <w:bottom w:val="none" w:sz="0" w:space="0" w:color="auto"/>
        <w:right w:val="none" w:sz="0" w:space="0" w:color="auto"/>
      </w:divBdr>
    </w:div>
    <w:div w:id="895895821">
      <w:bodyDiv w:val="1"/>
      <w:marLeft w:val="0"/>
      <w:marRight w:val="0"/>
      <w:marTop w:val="0"/>
      <w:marBottom w:val="0"/>
      <w:divBdr>
        <w:top w:val="none" w:sz="0" w:space="0" w:color="auto"/>
        <w:left w:val="none" w:sz="0" w:space="0" w:color="auto"/>
        <w:bottom w:val="none" w:sz="0" w:space="0" w:color="auto"/>
        <w:right w:val="none" w:sz="0" w:space="0" w:color="auto"/>
      </w:divBdr>
    </w:div>
    <w:div w:id="929972543">
      <w:bodyDiv w:val="1"/>
      <w:marLeft w:val="0"/>
      <w:marRight w:val="0"/>
      <w:marTop w:val="0"/>
      <w:marBottom w:val="0"/>
      <w:divBdr>
        <w:top w:val="none" w:sz="0" w:space="0" w:color="auto"/>
        <w:left w:val="none" w:sz="0" w:space="0" w:color="auto"/>
        <w:bottom w:val="none" w:sz="0" w:space="0" w:color="auto"/>
        <w:right w:val="none" w:sz="0" w:space="0" w:color="auto"/>
      </w:divBdr>
    </w:div>
    <w:div w:id="1458983696">
      <w:bodyDiv w:val="1"/>
      <w:marLeft w:val="0"/>
      <w:marRight w:val="0"/>
      <w:marTop w:val="0"/>
      <w:marBottom w:val="0"/>
      <w:divBdr>
        <w:top w:val="none" w:sz="0" w:space="0" w:color="auto"/>
        <w:left w:val="none" w:sz="0" w:space="0" w:color="auto"/>
        <w:bottom w:val="none" w:sz="0" w:space="0" w:color="auto"/>
        <w:right w:val="none" w:sz="0" w:space="0" w:color="auto"/>
      </w:divBdr>
    </w:div>
    <w:div w:id="1510752877">
      <w:bodyDiv w:val="1"/>
      <w:marLeft w:val="0"/>
      <w:marRight w:val="0"/>
      <w:marTop w:val="0"/>
      <w:marBottom w:val="0"/>
      <w:divBdr>
        <w:top w:val="none" w:sz="0" w:space="0" w:color="auto"/>
        <w:left w:val="none" w:sz="0" w:space="0" w:color="auto"/>
        <w:bottom w:val="none" w:sz="0" w:space="0" w:color="auto"/>
        <w:right w:val="none" w:sz="0" w:space="0" w:color="auto"/>
      </w:divBdr>
    </w:div>
    <w:div w:id="1727948381">
      <w:bodyDiv w:val="1"/>
      <w:marLeft w:val="0"/>
      <w:marRight w:val="0"/>
      <w:marTop w:val="0"/>
      <w:marBottom w:val="0"/>
      <w:divBdr>
        <w:top w:val="none" w:sz="0" w:space="0" w:color="auto"/>
        <w:left w:val="none" w:sz="0" w:space="0" w:color="auto"/>
        <w:bottom w:val="none" w:sz="0" w:space="0" w:color="auto"/>
        <w:right w:val="none" w:sz="0" w:space="0" w:color="auto"/>
      </w:divBdr>
    </w:div>
    <w:div w:id="1761482454">
      <w:bodyDiv w:val="1"/>
      <w:marLeft w:val="0"/>
      <w:marRight w:val="0"/>
      <w:marTop w:val="0"/>
      <w:marBottom w:val="0"/>
      <w:divBdr>
        <w:top w:val="none" w:sz="0" w:space="0" w:color="auto"/>
        <w:left w:val="none" w:sz="0" w:space="0" w:color="auto"/>
        <w:bottom w:val="none" w:sz="0" w:space="0" w:color="auto"/>
        <w:right w:val="none" w:sz="0" w:space="0" w:color="auto"/>
      </w:divBdr>
    </w:div>
    <w:div w:id="1806072972">
      <w:bodyDiv w:val="1"/>
      <w:marLeft w:val="0"/>
      <w:marRight w:val="0"/>
      <w:marTop w:val="0"/>
      <w:marBottom w:val="0"/>
      <w:divBdr>
        <w:top w:val="none" w:sz="0" w:space="0" w:color="auto"/>
        <w:left w:val="none" w:sz="0" w:space="0" w:color="auto"/>
        <w:bottom w:val="none" w:sz="0" w:space="0" w:color="auto"/>
        <w:right w:val="none" w:sz="0" w:space="0" w:color="auto"/>
      </w:divBdr>
    </w:div>
    <w:div w:id="2091736556">
      <w:bodyDiv w:val="1"/>
      <w:marLeft w:val="0"/>
      <w:marRight w:val="0"/>
      <w:marTop w:val="0"/>
      <w:marBottom w:val="0"/>
      <w:divBdr>
        <w:top w:val="none" w:sz="0" w:space="0" w:color="auto"/>
        <w:left w:val="none" w:sz="0" w:space="0" w:color="auto"/>
        <w:bottom w:val="none" w:sz="0" w:space="0" w:color="auto"/>
        <w:right w:val="none" w:sz="0" w:space="0" w:color="auto"/>
      </w:divBdr>
    </w:div>
    <w:div w:id="214716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ne.me/R/ti/p/%40scgnewschanne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scgnewschannel" TargetMode="External"/><Relationship Id="rId5" Type="http://schemas.openxmlformats.org/officeDocument/2006/relationships/webSettings" Target="webSettings.xml"/><Relationship Id="rId10" Type="http://schemas.openxmlformats.org/officeDocument/2006/relationships/hyperlink" Target="https://facebook.com/scgnewschannel" TargetMode="External"/><Relationship Id="rId4" Type="http://schemas.openxmlformats.org/officeDocument/2006/relationships/settings" Target="settings.xml"/><Relationship Id="rId9" Type="http://schemas.openxmlformats.org/officeDocument/2006/relationships/hyperlink" Target="http://scgnewschanne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5BCCA-AB97-448A-9AB9-C685A64B0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เอสซีจี ผนึกกำลังพันธมิตรธุรกิจ ฟื้นฟูพื้นที่น้ำท่วม</vt:lpstr>
    </vt:vector>
  </TitlesOfParts>
  <Company>scg</Company>
  <LinksUpToDate>false</LinksUpToDate>
  <CharactersWithSpaces>4548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เอสซีจี ผนึกกำลังพันธมิตรธุรกิจ ฟื้นฟูพื้นที่น้ำท่วม</dc:title>
  <dc:creator>kunlacht</dc:creator>
  <cp:lastModifiedBy>Pattraporn Yosvichit</cp:lastModifiedBy>
  <cp:revision>4</cp:revision>
  <cp:lastPrinted>2019-11-20T06:43:00Z</cp:lastPrinted>
  <dcterms:created xsi:type="dcterms:W3CDTF">2019-11-29T04:06:00Z</dcterms:created>
  <dcterms:modified xsi:type="dcterms:W3CDTF">2019-11-29T04:27:00Z</dcterms:modified>
</cp:coreProperties>
</file>